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DCD5" w14:textId="77777777" w:rsidR="00B64279" w:rsidRDefault="00AD476A" w:rsidP="00AD476A">
      <w:pPr>
        <w:jc w:val="center"/>
        <w:rPr>
          <w:rFonts w:eastAsia="Times New Roman"/>
          <w:color w:val="282828"/>
          <w:spacing w:val="5"/>
          <w:shd w:val="clear" w:color="auto" w:fill="FFFFFF"/>
        </w:rPr>
      </w:pPr>
      <w:r>
        <w:rPr>
          <w:rFonts w:eastAsia="Times New Roman"/>
          <w:noProof/>
          <w:color w:val="282828"/>
          <w:spacing w:val="5"/>
          <w:shd w:val="clear" w:color="auto" w:fill="FFFFFF"/>
        </w:rPr>
        <w:drawing>
          <wp:inline distT="0" distB="0" distL="0" distR="0" wp14:anchorId="1EDE4524" wp14:editId="500F46DA">
            <wp:extent cx="1322832" cy="1341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SD.png"/>
                    <pic:cNvPicPr/>
                  </pic:nvPicPr>
                  <pic:blipFill>
                    <a:blip r:embed="rId7">
                      <a:extLst>
                        <a:ext uri="{28A0092B-C50C-407E-A947-70E740481C1C}">
                          <a14:useLocalDpi xmlns:a14="http://schemas.microsoft.com/office/drawing/2010/main" val="0"/>
                        </a:ext>
                      </a:extLst>
                    </a:blip>
                    <a:stretch>
                      <a:fillRect/>
                    </a:stretch>
                  </pic:blipFill>
                  <pic:spPr>
                    <a:xfrm>
                      <a:off x="0" y="0"/>
                      <a:ext cx="1322832" cy="1341120"/>
                    </a:xfrm>
                    <a:prstGeom prst="rect">
                      <a:avLst/>
                    </a:prstGeom>
                  </pic:spPr>
                </pic:pic>
              </a:graphicData>
            </a:graphic>
          </wp:inline>
        </w:drawing>
      </w:r>
    </w:p>
    <w:p w14:paraId="2EA39A84" w14:textId="77777777" w:rsidR="00CA449E" w:rsidRPr="00CA449E" w:rsidRDefault="000C4199" w:rsidP="00CA449E">
      <w:pPr>
        <w:rPr>
          <w:rFonts w:eastAsia="Times New Roman"/>
        </w:rPr>
      </w:pPr>
      <w:r>
        <w:rPr>
          <w:rFonts w:eastAsia="Times New Roman"/>
        </w:rPr>
        <w:t xml:space="preserve"> </w:t>
      </w:r>
    </w:p>
    <w:p w14:paraId="556B8A33" w14:textId="0DCE43F4" w:rsidR="006B3BEF" w:rsidRDefault="006A2722" w:rsidP="006B3BEF">
      <w:pPr>
        <w:jc w:val="center"/>
        <w:rPr>
          <w:rFonts w:eastAsia="Times New Roman"/>
          <w:b/>
        </w:rPr>
      </w:pPr>
      <w:r>
        <w:rPr>
          <w:rFonts w:eastAsia="Times New Roman"/>
          <w:b/>
        </w:rPr>
        <w:t xml:space="preserve">NON-THREATENING SCHOOLS DISTRICT FAQs and RESOURCES </w:t>
      </w:r>
    </w:p>
    <w:p w14:paraId="19A1B4F9" w14:textId="77777777" w:rsidR="006B3BEF" w:rsidRPr="006B3BEF" w:rsidRDefault="006B3BEF" w:rsidP="006B3BEF">
      <w:pPr>
        <w:jc w:val="center"/>
        <w:rPr>
          <w:rFonts w:eastAsia="Times New Roman"/>
          <w:b/>
        </w:rPr>
      </w:pPr>
    </w:p>
    <w:p w14:paraId="6BA88441" w14:textId="77777777" w:rsidR="00CA449E" w:rsidRPr="00CA449E" w:rsidRDefault="00CA449E" w:rsidP="00CA449E">
      <w:pPr>
        <w:rPr>
          <w:rFonts w:eastAsia="Times New Roman"/>
        </w:rPr>
      </w:pPr>
      <w:r w:rsidRPr="00CA449E">
        <w:rPr>
          <w:rFonts w:eastAsia="Times New Roman"/>
        </w:rPr>
        <w:t xml:space="preserve">Santa Ana Unified School District is committed to educating children regardless of religion, race, ethnicity, sexual orientation, country of origin, or a student’s immigration status. It is SAUSD’s priority to make sure we do everything within our power to make sure that all of our students are safe, honored, and respected while in </w:t>
      </w:r>
      <w:proofErr w:type="gramStart"/>
      <w:r w:rsidRPr="00CA449E">
        <w:rPr>
          <w:rFonts w:eastAsia="Times New Roman"/>
        </w:rPr>
        <w:t>our</w:t>
      </w:r>
      <w:proofErr w:type="gramEnd"/>
      <w:r w:rsidRPr="00CA449E">
        <w:rPr>
          <w:rFonts w:eastAsia="Times New Roman"/>
        </w:rPr>
        <w:t xml:space="preserve"> care.</w:t>
      </w:r>
    </w:p>
    <w:p w14:paraId="3AE69C9D" w14:textId="77777777" w:rsidR="00CA449E" w:rsidRPr="00CA449E" w:rsidRDefault="00CA449E" w:rsidP="00CA449E">
      <w:pPr>
        <w:rPr>
          <w:rFonts w:eastAsia="Times New Roman"/>
        </w:rPr>
      </w:pPr>
    </w:p>
    <w:p w14:paraId="3E5567EA" w14:textId="5E96FA28" w:rsidR="00BB0C7E" w:rsidRDefault="00CA449E" w:rsidP="00CA449E">
      <w:pPr>
        <w:rPr>
          <w:rFonts w:eastAsia="Times New Roman"/>
          <w:color w:val="FF0000"/>
        </w:rPr>
      </w:pPr>
      <w:r w:rsidRPr="00CA449E">
        <w:rPr>
          <w:rFonts w:eastAsia="Times New Roman"/>
        </w:rPr>
        <w:t xml:space="preserve">It is important to know that Santa Ana is a sanctuary city and SAUSD is a non-threatening school district. Meaning that Santa Ana is a municipality that has adopted a policy of protecting unauthorized immigrants by not prosecuting them for violating federal immigration laws and by ensuring that all residents have access to city services, regardless of immigration status. </w:t>
      </w:r>
      <w:proofErr w:type="gramStart"/>
      <w:r w:rsidR="0028154F">
        <w:rPr>
          <w:rFonts w:eastAsia="Times New Roman"/>
        </w:rPr>
        <w:t>The Santa Ana U</w:t>
      </w:r>
      <w:r w:rsidRPr="00CA449E">
        <w:rPr>
          <w:rFonts w:eastAsia="Times New Roman"/>
        </w:rPr>
        <w:t>nified School District Board of Educati</w:t>
      </w:r>
      <w:r w:rsidR="0028154F">
        <w:rPr>
          <w:rFonts w:eastAsia="Times New Roman"/>
        </w:rPr>
        <w:t>on has adopted a resolution reinforcing</w:t>
      </w:r>
      <w:r w:rsidRPr="00CA449E">
        <w:rPr>
          <w:rFonts w:eastAsia="Times New Roman"/>
        </w:rPr>
        <w:t xml:space="preserve"> that the district is a non-threatening place for its students and their families to seek help, assistance and information without fear or anxiety about related immigration enforcement efforts and that the purpose of the District is to ensure students receive an education in a safe, non-disruptive, non-threatening, and non-discriminatory learning environment, regardless of the student’s or their families’ immigration status, as opposed to enforcing, or assisting with the enforcement of federal immigration laws or policies.</w:t>
      </w:r>
      <w:proofErr w:type="gramEnd"/>
      <w:r w:rsidR="002459C8">
        <w:rPr>
          <w:rFonts w:eastAsia="Times New Roman"/>
        </w:rPr>
        <w:t xml:space="preserve"> </w:t>
      </w:r>
    </w:p>
    <w:p w14:paraId="6107BE99" w14:textId="77777777" w:rsidR="00554725" w:rsidRDefault="00554725" w:rsidP="00CA449E">
      <w:pPr>
        <w:rPr>
          <w:rFonts w:eastAsia="Times New Roman"/>
          <w:color w:val="FF0000"/>
        </w:rPr>
      </w:pPr>
    </w:p>
    <w:p w14:paraId="6D80534C" w14:textId="77777777" w:rsidR="00BB0C7E" w:rsidRPr="002459C8" w:rsidRDefault="00BB0C7E" w:rsidP="00CA449E">
      <w:pPr>
        <w:rPr>
          <w:rFonts w:eastAsia="Times New Roman"/>
          <w:color w:val="FF0000"/>
        </w:rPr>
      </w:pPr>
    </w:p>
    <w:p w14:paraId="6F087BE6" w14:textId="77777777" w:rsidR="00E7571D" w:rsidRDefault="00E7571D" w:rsidP="001955D2">
      <w:pPr>
        <w:widowControl w:val="0"/>
        <w:autoSpaceDE w:val="0"/>
        <w:autoSpaceDN w:val="0"/>
        <w:adjustRightInd w:val="0"/>
        <w:rPr>
          <w:b/>
          <w:bCs/>
          <w:color w:val="000000"/>
        </w:rPr>
      </w:pPr>
      <w:r w:rsidRPr="0086021F">
        <w:rPr>
          <w:b/>
          <w:bCs/>
          <w:color w:val="000000"/>
        </w:rPr>
        <w:t xml:space="preserve">Are public K-12 schools in the United States required to provide a free public education to all students, regardless of immigration status? </w:t>
      </w:r>
    </w:p>
    <w:p w14:paraId="338618F9" w14:textId="77777777" w:rsidR="001955D2" w:rsidRPr="0086021F" w:rsidRDefault="001955D2" w:rsidP="001955D2">
      <w:pPr>
        <w:widowControl w:val="0"/>
        <w:autoSpaceDE w:val="0"/>
        <w:autoSpaceDN w:val="0"/>
        <w:adjustRightInd w:val="0"/>
        <w:rPr>
          <w:color w:val="000000"/>
        </w:rPr>
      </w:pPr>
    </w:p>
    <w:p w14:paraId="3A78CA05" w14:textId="3ED147C1" w:rsidR="00A10E31" w:rsidRPr="001955D2" w:rsidRDefault="0028154F" w:rsidP="001955D2">
      <w:pPr>
        <w:ind w:left="720"/>
        <w:contextualSpacing/>
        <w:rPr>
          <w:color w:val="000000"/>
        </w:rPr>
      </w:pPr>
      <w:r w:rsidRPr="001955D2">
        <w:rPr>
          <w:color w:val="000000"/>
        </w:rPr>
        <w:t>Yes, s</w:t>
      </w:r>
      <w:r w:rsidR="00A10E31" w:rsidRPr="001955D2">
        <w:rPr>
          <w:color w:val="000000"/>
        </w:rPr>
        <w:t xml:space="preserve">chools are required to provide undocumented students equal access </w:t>
      </w:r>
      <w:r w:rsidR="00E7571D" w:rsidRPr="001955D2">
        <w:rPr>
          <w:color w:val="000000"/>
        </w:rPr>
        <w:t>to a free public education regardless of their immigration status or that of their parents.</w:t>
      </w:r>
      <w:r w:rsidR="00A10E31" w:rsidRPr="001955D2">
        <w:rPr>
          <w:color w:val="000000"/>
        </w:rPr>
        <w:t xml:space="preserve"> All students are entitled to the same benefits and services. </w:t>
      </w:r>
      <w:r w:rsidR="00E7571D" w:rsidRPr="001955D2">
        <w:rPr>
          <w:color w:val="000000"/>
        </w:rPr>
        <w:t xml:space="preserve">That right </w:t>
      </w:r>
      <w:proofErr w:type="gramStart"/>
      <w:r w:rsidR="00E7571D" w:rsidRPr="001955D2">
        <w:rPr>
          <w:color w:val="000000"/>
        </w:rPr>
        <w:t>was confirmed</w:t>
      </w:r>
      <w:proofErr w:type="gramEnd"/>
      <w:r w:rsidR="00E7571D" w:rsidRPr="001955D2">
        <w:rPr>
          <w:color w:val="000000"/>
        </w:rPr>
        <w:t xml:space="preserve"> in the United States Supreme Court case </w:t>
      </w:r>
      <w:r w:rsidR="00E7571D" w:rsidRPr="001955D2">
        <w:rPr>
          <w:i/>
          <w:iCs/>
          <w:color w:val="000000"/>
        </w:rPr>
        <w:t>Plyer v. Doe</w:t>
      </w:r>
      <w:r w:rsidR="00BB0C7E">
        <w:rPr>
          <w:i/>
          <w:iCs/>
          <w:color w:val="000000"/>
        </w:rPr>
        <w:t xml:space="preserve"> </w:t>
      </w:r>
      <w:r w:rsidR="00BB0C7E">
        <w:rPr>
          <w:iCs/>
          <w:color w:val="000000"/>
        </w:rPr>
        <w:t>(1982)</w:t>
      </w:r>
      <w:r w:rsidR="00E7571D" w:rsidRPr="001955D2">
        <w:rPr>
          <w:color w:val="000000"/>
        </w:rPr>
        <w:t xml:space="preserve">. </w:t>
      </w:r>
      <w:proofErr w:type="gramStart"/>
      <w:r w:rsidR="00E7571D" w:rsidRPr="001955D2">
        <w:rPr>
          <w:color w:val="000000"/>
        </w:rPr>
        <w:t>Discrimination is also prohibited by federal</w:t>
      </w:r>
      <w:r w:rsidR="00166DAA">
        <w:rPr>
          <w:color w:val="000000"/>
        </w:rPr>
        <w:t xml:space="preserve"> and state</w:t>
      </w:r>
      <w:r w:rsidR="00E7571D" w:rsidRPr="001955D2">
        <w:rPr>
          <w:color w:val="000000"/>
        </w:rPr>
        <w:t xml:space="preserve"> laws, including Titles IV, VI, IX of the Civil Rights Act of 1964</w:t>
      </w:r>
      <w:r w:rsidR="00166DAA">
        <w:rPr>
          <w:color w:val="000000"/>
        </w:rPr>
        <w:t>, and California Education Code sections 200 and following</w:t>
      </w:r>
      <w:proofErr w:type="gramEnd"/>
      <w:r w:rsidR="00E7571D" w:rsidRPr="001955D2">
        <w:rPr>
          <w:color w:val="000000"/>
        </w:rPr>
        <w:t>.</w:t>
      </w:r>
    </w:p>
    <w:p w14:paraId="46EAF92F" w14:textId="77777777" w:rsidR="009C48E8" w:rsidRPr="001955D2" w:rsidRDefault="009C48E8" w:rsidP="001955D2">
      <w:pPr>
        <w:contextualSpacing/>
        <w:rPr>
          <w:color w:val="000000"/>
        </w:rPr>
      </w:pPr>
    </w:p>
    <w:p w14:paraId="3F6651F9" w14:textId="77777777" w:rsidR="009C48E8" w:rsidRPr="001955D2" w:rsidRDefault="009C48E8" w:rsidP="001955D2">
      <w:pPr>
        <w:contextualSpacing/>
        <w:rPr>
          <w:color w:val="000000"/>
        </w:rPr>
      </w:pPr>
      <w:r w:rsidRPr="001955D2">
        <w:rPr>
          <w:color w:val="000000"/>
        </w:rPr>
        <w:t>For more information</w:t>
      </w:r>
      <w:r w:rsidR="00CE45F3">
        <w:rPr>
          <w:color w:val="000000"/>
        </w:rPr>
        <w:t>:</w:t>
      </w:r>
      <w:r w:rsidR="00CE45F3">
        <w:tab/>
      </w:r>
      <w:r w:rsidR="00CE45F3">
        <w:tab/>
      </w:r>
      <w:hyperlink r:id="rId8" w:history="1">
        <w:r w:rsidR="00B64279">
          <w:rPr>
            <w:rStyle w:val="Hyperlink"/>
          </w:rPr>
          <w:t>MALDEF - Know your rights</w:t>
        </w:r>
      </w:hyperlink>
    </w:p>
    <w:p w14:paraId="53638563" w14:textId="77777777" w:rsidR="00E7571D" w:rsidRPr="001955D2" w:rsidRDefault="00E7571D" w:rsidP="001955D2">
      <w:pPr>
        <w:contextualSpacing/>
        <w:rPr>
          <w:color w:val="000000"/>
        </w:rPr>
      </w:pPr>
      <w:r w:rsidRPr="001955D2">
        <w:rPr>
          <w:color w:val="000000"/>
        </w:rPr>
        <w:t xml:space="preserve"> </w:t>
      </w:r>
    </w:p>
    <w:p w14:paraId="2C010F31" w14:textId="77777777" w:rsidR="001955D2" w:rsidRPr="001955D2" w:rsidRDefault="005849E1" w:rsidP="001955D2">
      <w:pPr>
        <w:widowControl w:val="0"/>
        <w:autoSpaceDE w:val="0"/>
        <w:autoSpaceDN w:val="0"/>
        <w:adjustRightInd w:val="0"/>
        <w:spacing w:after="240"/>
        <w:contextualSpacing/>
        <w:rPr>
          <w:b/>
          <w:bCs/>
          <w:color w:val="000000"/>
        </w:rPr>
      </w:pPr>
      <w:r w:rsidRPr="001955D2">
        <w:rPr>
          <w:b/>
          <w:bCs/>
          <w:color w:val="000000"/>
        </w:rPr>
        <w:t>Does SAUSD</w:t>
      </w:r>
      <w:r w:rsidR="00E7571D" w:rsidRPr="001955D2">
        <w:rPr>
          <w:b/>
          <w:bCs/>
          <w:color w:val="000000"/>
        </w:rPr>
        <w:t xml:space="preserve"> ever ask for the immigration status of a student or family member? </w:t>
      </w:r>
    </w:p>
    <w:p w14:paraId="3FB097AD" w14:textId="77777777" w:rsidR="00E7571D" w:rsidRDefault="005849E1" w:rsidP="001955D2">
      <w:pPr>
        <w:widowControl w:val="0"/>
        <w:autoSpaceDE w:val="0"/>
        <w:autoSpaceDN w:val="0"/>
        <w:adjustRightInd w:val="0"/>
        <w:spacing w:after="240"/>
        <w:ind w:left="720"/>
        <w:contextualSpacing/>
        <w:rPr>
          <w:color w:val="000000"/>
        </w:rPr>
      </w:pPr>
      <w:r w:rsidRPr="001955D2">
        <w:rPr>
          <w:color w:val="000000"/>
        </w:rPr>
        <w:t xml:space="preserve"> No. Santa Ana</w:t>
      </w:r>
      <w:r w:rsidR="00E7571D" w:rsidRPr="001955D2">
        <w:rPr>
          <w:color w:val="000000"/>
        </w:rPr>
        <w:t xml:space="preserve"> Unified</w:t>
      </w:r>
      <w:r w:rsidRPr="001955D2">
        <w:rPr>
          <w:color w:val="000000"/>
        </w:rPr>
        <w:t xml:space="preserve"> School District</w:t>
      </w:r>
      <w:r w:rsidR="00E7571D" w:rsidRPr="001955D2">
        <w:rPr>
          <w:color w:val="000000"/>
        </w:rPr>
        <w:t xml:space="preserve"> does not ask for the immigration status of a student or </w:t>
      </w:r>
      <w:r w:rsidR="00BB0C7E">
        <w:rPr>
          <w:color w:val="000000"/>
        </w:rPr>
        <w:t xml:space="preserve">any of their </w:t>
      </w:r>
      <w:r w:rsidR="00E7571D" w:rsidRPr="001955D2">
        <w:rPr>
          <w:color w:val="000000"/>
        </w:rPr>
        <w:t>family member</w:t>
      </w:r>
      <w:r w:rsidR="00BB0C7E">
        <w:rPr>
          <w:color w:val="000000"/>
        </w:rPr>
        <w:t>(s)</w:t>
      </w:r>
      <w:r w:rsidR="00E7571D" w:rsidRPr="001955D2">
        <w:rPr>
          <w:color w:val="000000"/>
        </w:rPr>
        <w:t xml:space="preserve"> when enrolling or while enrolled. </w:t>
      </w:r>
    </w:p>
    <w:p w14:paraId="74B7AF9F" w14:textId="77777777" w:rsidR="001955D2" w:rsidRPr="001955D2" w:rsidRDefault="001955D2" w:rsidP="001955D2">
      <w:pPr>
        <w:widowControl w:val="0"/>
        <w:autoSpaceDE w:val="0"/>
        <w:autoSpaceDN w:val="0"/>
        <w:adjustRightInd w:val="0"/>
        <w:spacing w:after="240"/>
        <w:contextualSpacing/>
        <w:rPr>
          <w:color w:val="000000"/>
        </w:rPr>
      </w:pPr>
    </w:p>
    <w:p w14:paraId="45D9568E" w14:textId="77777777" w:rsidR="00E7571D" w:rsidRPr="001955D2" w:rsidRDefault="00E7571D" w:rsidP="001955D2">
      <w:pPr>
        <w:widowControl w:val="0"/>
        <w:autoSpaceDE w:val="0"/>
        <w:autoSpaceDN w:val="0"/>
        <w:adjustRightInd w:val="0"/>
        <w:spacing w:after="240"/>
        <w:contextualSpacing/>
        <w:rPr>
          <w:color w:val="000000"/>
        </w:rPr>
      </w:pPr>
      <w:r w:rsidRPr="001955D2">
        <w:rPr>
          <w:b/>
          <w:bCs/>
          <w:color w:val="000000"/>
        </w:rPr>
        <w:t xml:space="preserve">Does </w:t>
      </w:r>
      <w:r w:rsidR="005849E1" w:rsidRPr="001955D2">
        <w:rPr>
          <w:b/>
          <w:bCs/>
          <w:color w:val="000000"/>
        </w:rPr>
        <w:t xml:space="preserve">SAUSD </w:t>
      </w:r>
      <w:r w:rsidRPr="001955D2">
        <w:rPr>
          <w:b/>
          <w:bCs/>
          <w:color w:val="000000"/>
        </w:rPr>
        <w:t xml:space="preserve">ever share a student’s immigration status or confidential student records information with federal immigration officials? </w:t>
      </w:r>
    </w:p>
    <w:p w14:paraId="3DDA5FBA" w14:textId="77777777" w:rsidR="001955D2" w:rsidRPr="001955D2" w:rsidRDefault="005970DC" w:rsidP="001955D2">
      <w:pPr>
        <w:widowControl w:val="0"/>
        <w:autoSpaceDE w:val="0"/>
        <w:autoSpaceDN w:val="0"/>
        <w:adjustRightInd w:val="0"/>
        <w:spacing w:after="240"/>
        <w:ind w:left="720"/>
        <w:contextualSpacing/>
        <w:rPr>
          <w:color w:val="000000"/>
        </w:rPr>
      </w:pPr>
      <w:r w:rsidRPr="001955D2">
        <w:rPr>
          <w:color w:val="000000"/>
        </w:rPr>
        <w:t xml:space="preserve">The Family Educational Rights and Privacy Act (FERPA) generally prohibits school districts from providing third parties with student education records. However, there may be exceptional circumstances under which the District could be </w:t>
      </w:r>
      <w:r w:rsidRPr="001955D2">
        <w:rPr>
          <w:i/>
          <w:iCs/>
          <w:color w:val="000000"/>
        </w:rPr>
        <w:t xml:space="preserve">required </w:t>
      </w:r>
      <w:r w:rsidRPr="001955D2">
        <w:rPr>
          <w:color w:val="000000"/>
        </w:rPr>
        <w:t xml:space="preserve">to provide pupil records information to federal immigration officials, including the following: 1) if there is a valid subpoena, warrant, or court order; and 2) if there are emergency circumstances, such as a confirmed danger to public safety. </w:t>
      </w:r>
    </w:p>
    <w:p w14:paraId="7D9729C0" w14:textId="77777777" w:rsidR="003A33AC" w:rsidRDefault="00F84B41" w:rsidP="003A33AC">
      <w:pPr>
        <w:widowControl w:val="0"/>
        <w:autoSpaceDE w:val="0"/>
        <w:autoSpaceDN w:val="0"/>
        <w:adjustRightInd w:val="0"/>
        <w:spacing w:after="240"/>
        <w:ind w:left="720"/>
        <w:contextualSpacing/>
        <w:rPr>
          <w:color w:val="000000"/>
        </w:rPr>
      </w:pPr>
      <w:r w:rsidRPr="001955D2">
        <w:rPr>
          <w:color w:val="000000"/>
        </w:rPr>
        <w:t xml:space="preserve">For more </w:t>
      </w:r>
      <w:r w:rsidR="00427AA0" w:rsidRPr="001955D2">
        <w:rPr>
          <w:color w:val="000000"/>
        </w:rPr>
        <w:t>information,</w:t>
      </w:r>
      <w:r w:rsidRPr="001955D2">
        <w:rPr>
          <w:color w:val="000000"/>
        </w:rPr>
        <w:t xml:space="preserve"> please visit: </w:t>
      </w:r>
      <w:hyperlink r:id="rId9" w:history="1">
        <w:r w:rsidR="00B64279" w:rsidRPr="00B64279">
          <w:rPr>
            <w:rStyle w:val="Hyperlink"/>
          </w:rPr>
          <w:t xml:space="preserve">US Department of Education - Family Educational Rights and </w:t>
        </w:r>
        <w:r w:rsidR="00B64279" w:rsidRPr="00B64279">
          <w:rPr>
            <w:rStyle w:val="Hyperlink"/>
          </w:rPr>
          <w:lastRenderedPageBreak/>
          <w:t>Privacy Act (FERPA)</w:t>
        </w:r>
      </w:hyperlink>
      <w:r w:rsidR="00B64279">
        <w:rPr>
          <w:color w:val="000000"/>
        </w:rPr>
        <w:t>.</w:t>
      </w:r>
      <w:r w:rsidR="003A33AC">
        <w:rPr>
          <w:rStyle w:val="Hyperlink"/>
          <w:u w:val="none"/>
        </w:rPr>
        <w:t xml:space="preserve"> </w:t>
      </w:r>
      <w:r w:rsidR="003A33AC">
        <w:rPr>
          <w:color w:val="000000"/>
        </w:rPr>
        <w:t>All documentation requested from guardians and families is for the sole purpose of facilitating enrollment and providing the needed resources for our students to excel academically and social emotionally.</w:t>
      </w:r>
    </w:p>
    <w:p w14:paraId="2B299A05" w14:textId="77777777" w:rsidR="00BB0C7E" w:rsidRPr="001955D2" w:rsidRDefault="00BB0C7E" w:rsidP="003A33AC">
      <w:pPr>
        <w:widowControl w:val="0"/>
        <w:autoSpaceDE w:val="0"/>
        <w:autoSpaceDN w:val="0"/>
        <w:adjustRightInd w:val="0"/>
        <w:spacing w:after="240"/>
        <w:contextualSpacing/>
        <w:rPr>
          <w:color w:val="0563C1" w:themeColor="hyperlink"/>
          <w:u w:val="single"/>
        </w:rPr>
      </w:pPr>
    </w:p>
    <w:p w14:paraId="7606819D" w14:textId="77777777" w:rsidR="00CA449E" w:rsidRPr="001955D2" w:rsidRDefault="00CA449E" w:rsidP="001955D2">
      <w:pPr>
        <w:widowControl w:val="0"/>
        <w:autoSpaceDE w:val="0"/>
        <w:autoSpaceDN w:val="0"/>
        <w:adjustRightInd w:val="0"/>
        <w:spacing w:after="240"/>
        <w:contextualSpacing/>
        <w:rPr>
          <w:color w:val="000000" w:themeColor="text1"/>
        </w:rPr>
      </w:pPr>
      <w:r w:rsidRPr="001955D2">
        <w:rPr>
          <w:b/>
          <w:bCs/>
          <w:color w:val="000000" w:themeColor="text1"/>
        </w:rPr>
        <w:t xml:space="preserve">Can federal immigration officials come onto Santa Ana Unified campuses? </w:t>
      </w:r>
    </w:p>
    <w:p w14:paraId="72A74F08" w14:textId="77777777" w:rsidR="00CA449E" w:rsidRPr="00745265" w:rsidRDefault="00EF2E32" w:rsidP="00745265">
      <w:pPr>
        <w:widowControl w:val="0"/>
        <w:autoSpaceDE w:val="0"/>
        <w:autoSpaceDN w:val="0"/>
        <w:adjustRightInd w:val="0"/>
        <w:spacing w:after="240"/>
        <w:ind w:left="720"/>
        <w:contextualSpacing/>
        <w:rPr>
          <w:color w:val="0563C1" w:themeColor="hyperlink"/>
          <w:u w:val="single"/>
        </w:rPr>
      </w:pPr>
      <w:hyperlink r:id="rId10" w:history="1">
        <w:r w:rsidR="00745265" w:rsidRPr="006A2722">
          <w:rPr>
            <w:rStyle w:val="Hyperlink"/>
            <w:color w:val="5B9BD5" w:themeColor="accent1"/>
          </w:rPr>
          <w:t>Policy 10029.</w:t>
        </w:r>
        <w:r w:rsidR="00745265" w:rsidRPr="006A2722">
          <w:rPr>
            <w:rStyle w:val="Hyperlink"/>
            <w:color w:val="5B9BD5" w:themeColor="accent1"/>
            <w:u w:val="none"/>
          </w:rPr>
          <w:t>2</w:t>
        </w:r>
      </w:hyperlink>
      <w:r w:rsidR="00745265">
        <w:rPr>
          <w:rStyle w:val="Hyperlink"/>
          <w:u w:val="none"/>
        </w:rPr>
        <w:t xml:space="preserve"> </w:t>
      </w:r>
      <w:r w:rsidR="00E9795E" w:rsidRPr="00745265">
        <w:rPr>
          <w:color w:val="000000" w:themeColor="text1"/>
        </w:rPr>
        <w:t>is</w:t>
      </w:r>
      <w:r w:rsidR="00E9795E" w:rsidRPr="001955D2">
        <w:rPr>
          <w:color w:val="000000" w:themeColor="text1"/>
        </w:rPr>
        <w:t xml:space="preserve"> a current policy </w:t>
      </w:r>
      <w:r w:rsidR="00CA449E" w:rsidRPr="001955D2">
        <w:rPr>
          <w:color w:val="000000" w:themeColor="text1"/>
        </w:rPr>
        <w:t xml:space="preserve">restricting enforcement actions at “sensitive locations,” including schools, hospitals, and institutions of worship. However, as with other law enforcement agencies, federal immigration officials may come onto </w:t>
      </w:r>
      <w:proofErr w:type="gramStart"/>
      <w:r w:rsidR="00CA449E" w:rsidRPr="001955D2">
        <w:rPr>
          <w:color w:val="000000" w:themeColor="text1"/>
        </w:rPr>
        <w:t>campuses under exceptional circumstances, such as immediate public safety issues, or when there is a valid search warrant, subpoena, or court order</w:t>
      </w:r>
      <w:proofErr w:type="gramEnd"/>
      <w:r w:rsidR="00CA449E" w:rsidRPr="001955D2">
        <w:rPr>
          <w:color w:val="000000" w:themeColor="text1"/>
        </w:rPr>
        <w:t xml:space="preserve">. </w:t>
      </w:r>
    </w:p>
    <w:p w14:paraId="178FCE6F" w14:textId="77777777" w:rsidR="00935859" w:rsidRDefault="00935859" w:rsidP="001955D2">
      <w:pPr>
        <w:widowControl w:val="0"/>
        <w:autoSpaceDE w:val="0"/>
        <w:autoSpaceDN w:val="0"/>
        <w:adjustRightInd w:val="0"/>
        <w:spacing w:after="240"/>
        <w:ind w:left="720"/>
        <w:contextualSpacing/>
        <w:rPr>
          <w:color w:val="000000" w:themeColor="text1"/>
        </w:rPr>
      </w:pPr>
    </w:p>
    <w:p w14:paraId="02EF3ACA" w14:textId="77777777" w:rsidR="00935859" w:rsidRPr="00935859" w:rsidRDefault="00935859" w:rsidP="00935859">
      <w:pPr>
        <w:ind w:left="720"/>
        <w:rPr>
          <w:rFonts w:eastAsia="Times New Roman"/>
        </w:rPr>
      </w:pPr>
      <w:proofErr w:type="gramStart"/>
      <w:r>
        <w:rPr>
          <w:rFonts w:eastAsia="Times New Roman"/>
        </w:rPr>
        <w:t>“Schools” under “sensitive locations” are defined as,</w:t>
      </w:r>
      <w:r w:rsidR="00166DAA">
        <w:rPr>
          <w:rFonts w:eastAsia="Times New Roman"/>
        </w:rPr>
        <w:t xml:space="preserve"> </w:t>
      </w:r>
      <w:r>
        <w:rPr>
          <w:rFonts w:eastAsia="Times New Roman"/>
        </w:rPr>
        <w:t xml:space="preserve">but not limited to, </w:t>
      </w:r>
      <w:r w:rsidRPr="00935859">
        <w:rPr>
          <w:rFonts w:eastAsia="Times New Roman"/>
        </w:rPr>
        <w:t>licensed daycares, pre-schools and other early learning programs; primary schools; secondary schools; post-secondary schools up to and including colleges and universities; as well as scholastic or education-related activities or events, and school bus stops that are marked and/or known to the officer, during periods when school children are present at the stop;</w:t>
      </w:r>
      <w:proofErr w:type="gramEnd"/>
    </w:p>
    <w:p w14:paraId="2EAF0F48" w14:textId="77777777" w:rsidR="00935859" w:rsidRPr="001955D2" w:rsidRDefault="00935859" w:rsidP="001955D2">
      <w:pPr>
        <w:widowControl w:val="0"/>
        <w:autoSpaceDE w:val="0"/>
        <w:autoSpaceDN w:val="0"/>
        <w:adjustRightInd w:val="0"/>
        <w:spacing w:after="240"/>
        <w:ind w:left="720"/>
        <w:contextualSpacing/>
        <w:rPr>
          <w:color w:val="000000" w:themeColor="text1"/>
        </w:rPr>
      </w:pPr>
    </w:p>
    <w:p w14:paraId="0CEA03F8" w14:textId="77777777" w:rsidR="00935859" w:rsidRDefault="0013350C" w:rsidP="00CE45F3">
      <w:pPr>
        <w:widowControl w:val="0"/>
        <w:autoSpaceDE w:val="0"/>
        <w:autoSpaceDN w:val="0"/>
        <w:adjustRightInd w:val="0"/>
        <w:spacing w:after="240"/>
        <w:contextualSpacing/>
        <w:rPr>
          <w:rStyle w:val="Hyperlink"/>
        </w:rPr>
      </w:pPr>
      <w:r w:rsidRPr="001955D2">
        <w:rPr>
          <w:color w:val="000000" w:themeColor="text1"/>
        </w:rPr>
        <w:t xml:space="preserve">Resource: </w:t>
      </w:r>
      <w:r w:rsidR="00935859">
        <w:rPr>
          <w:color w:val="000000" w:themeColor="text1"/>
        </w:rPr>
        <w:tab/>
      </w:r>
      <w:hyperlink r:id="rId11" w:history="1">
        <w:r w:rsidR="00935859">
          <w:rPr>
            <w:rStyle w:val="Hyperlink"/>
          </w:rPr>
          <w:t>Sensitive Location</w:t>
        </w:r>
      </w:hyperlink>
      <w:r w:rsidR="00935859">
        <w:rPr>
          <w:rStyle w:val="Hyperlink"/>
        </w:rPr>
        <w:t xml:space="preserve"> </w:t>
      </w:r>
    </w:p>
    <w:p w14:paraId="08A6FE2A" w14:textId="77777777" w:rsidR="001955D2" w:rsidRPr="001955D2" w:rsidRDefault="001955D2" w:rsidP="001955D2">
      <w:pPr>
        <w:widowControl w:val="0"/>
        <w:autoSpaceDE w:val="0"/>
        <w:autoSpaceDN w:val="0"/>
        <w:adjustRightInd w:val="0"/>
        <w:spacing w:after="240"/>
        <w:contextualSpacing/>
        <w:rPr>
          <w:color w:val="C00000"/>
        </w:rPr>
      </w:pPr>
    </w:p>
    <w:p w14:paraId="09714629" w14:textId="321AEBD4" w:rsidR="0013350C" w:rsidRPr="001955D2" w:rsidRDefault="0013350C" w:rsidP="001955D2">
      <w:pPr>
        <w:contextualSpacing/>
        <w:rPr>
          <w:b/>
          <w:color w:val="000000" w:themeColor="text1"/>
        </w:rPr>
      </w:pPr>
      <w:r w:rsidRPr="001955D2">
        <w:rPr>
          <w:b/>
          <w:color w:val="000000" w:themeColor="text1"/>
        </w:rPr>
        <w:t>What would school administrators do if immigration agents came to their school to ask about the immigration status of students</w:t>
      </w:r>
      <w:r w:rsidR="009C7F7A">
        <w:rPr>
          <w:b/>
          <w:color w:val="000000" w:themeColor="text1"/>
        </w:rPr>
        <w:t xml:space="preserve"> or their families?</w:t>
      </w:r>
    </w:p>
    <w:p w14:paraId="599D4F83" w14:textId="77777777" w:rsidR="0013350C" w:rsidRPr="001955D2" w:rsidRDefault="0013350C" w:rsidP="001955D2">
      <w:pPr>
        <w:ind w:left="720"/>
        <w:contextualSpacing/>
        <w:rPr>
          <w:color w:val="000000" w:themeColor="text1"/>
        </w:rPr>
      </w:pPr>
      <w:r w:rsidRPr="001955D2">
        <w:rPr>
          <w:color w:val="000000" w:themeColor="text1"/>
        </w:rPr>
        <w:t>School administrators would deny this request and bring it to the attention of the Superintendent’s office. Any staff member who receives a request on any personally identifiable information should report this request to their administrator immediately. Only school administrators can direct the release of information, and would not do so without the written consent of the student’s parents or a court-ordered subpoena.</w:t>
      </w:r>
    </w:p>
    <w:p w14:paraId="03002C69" w14:textId="77777777" w:rsidR="0013350C" w:rsidRPr="001955D2" w:rsidRDefault="0013350C" w:rsidP="001955D2">
      <w:pPr>
        <w:widowControl w:val="0"/>
        <w:autoSpaceDE w:val="0"/>
        <w:autoSpaceDN w:val="0"/>
        <w:adjustRightInd w:val="0"/>
        <w:spacing w:after="240"/>
        <w:contextualSpacing/>
        <w:rPr>
          <w:color w:val="000000" w:themeColor="text1"/>
        </w:rPr>
      </w:pPr>
    </w:p>
    <w:p w14:paraId="38B46720" w14:textId="77777777" w:rsidR="001955D2" w:rsidRPr="001955D2" w:rsidRDefault="001955D2" w:rsidP="00B83CA0">
      <w:pPr>
        <w:contextualSpacing/>
        <w:rPr>
          <w:color w:val="C00000"/>
        </w:rPr>
      </w:pPr>
    </w:p>
    <w:p w14:paraId="7BE50C31" w14:textId="7DBA8B2E" w:rsidR="00E7571D" w:rsidRPr="001955D2" w:rsidRDefault="00E7571D" w:rsidP="001955D2">
      <w:pPr>
        <w:widowControl w:val="0"/>
        <w:autoSpaceDE w:val="0"/>
        <w:autoSpaceDN w:val="0"/>
        <w:adjustRightInd w:val="0"/>
        <w:spacing w:after="240"/>
        <w:contextualSpacing/>
        <w:rPr>
          <w:color w:val="000000" w:themeColor="text1"/>
        </w:rPr>
      </w:pPr>
      <w:r w:rsidRPr="001955D2">
        <w:rPr>
          <w:b/>
          <w:bCs/>
          <w:color w:val="000000" w:themeColor="text1"/>
        </w:rPr>
        <w:t>What could happen if I am a recipient of DACA</w:t>
      </w:r>
      <w:r w:rsidR="007416F9" w:rsidRPr="001955D2">
        <w:rPr>
          <w:b/>
          <w:bCs/>
          <w:color w:val="000000" w:themeColor="text1"/>
        </w:rPr>
        <w:t xml:space="preserve">: </w:t>
      </w:r>
      <w:r w:rsidR="00744DCE" w:rsidRPr="001955D2">
        <w:rPr>
          <w:b/>
          <w:bCs/>
          <w:color w:val="000000" w:themeColor="text1"/>
        </w:rPr>
        <w:t>Deferred</w:t>
      </w:r>
      <w:r w:rsidR="007416F9" w:rsidRPr="001955D2">
        <w:rPr>
          <w:b/>
          <w:bCs/>
          <w:color w:val="000000" w:themeColor="text1"/>
        </w:rPr>
        <w:t xml:space="preserve"> Action for Childhood Arrivals</w:t>
      </w:r>
      <w:r w:rsidRPr="001955D2">
        <w:rPr>
          <w:b/>
          <w:bCs/>
          <w:color w:val="000000" w:themeColor="text1"/>
        </w:rPr>
        <w:t xml:space="preserve">? </w:t>
      </w:r>
    </w:p>
    <w:p w14:paraId="1D11B548" w14:textId="77777777" w:rsidR="00103D4B" w:rsidRDefault="00E7571D" w:rsidP="001955D2">
      <w:pPr>
        <w:widowControl w:val="0"/>
        <w:autoSpaceDE w:val="0"/>
        <w:autoSpaceDN w:val="0"/>
        <w:adjustRightInd w:val="0"/>
        <w:spacing w:after="240"/>
        <w:ind w:left="720"/>
        <w:contextualSpacing/>
        <w:rPr>
          <w:color w:val="000000" w:themeColor="text1"/>
        </w:rPr>
      </w:pPr>
      <w:r w:rsidRPr="001955D2">
        <w:rPr>
          <w:color w:val="000000" w:themeColor="text1"/>
        </w:rPr>
        <w:t xml:space="preserve">The new presidential administration may choose to keep the policy as is, modify the policy, or remove the policy altogether. </w:t>
      </w:r>
    </w:p>
    <w:p w14:paraId="4B6439D6" w14:textId="77777777" w:rsidR="00CE45F3" w:rsidRDefault="00CE45F3" w:rsidP="001955D2">
      <w:pPr>
        <w:widowControl w:val="0"/>
        <w:autoSpaceDE w:val="0"/>
        <w:autoSpaceDN w:val="0"/>
        <w:adjustRightInd w:val="0"/>
        <w:spacing w:after="240"/>
        <w:ind w:left="720"/>
        <w:contextualSpacing/>
        <w:rPr>
          <w:color w:val="000000" w:themeColor="text1"/>
        </w:rPr>
      </w:pPr>
    </w:p>
    <w:p w14:paraId="5F0BA6CC" w14:textId="77777777" w:rsidR="00F934E9" w:rsidRPr="001955D2" w:rsidRDefault="00CE45F3" w:rsidP="00CE45F3">
      <w:pPr>
        <w:widowControl w:val="0"/>
        <w:autoSpaceDE w:val="0"/>
        <w:autoSpaceDN w:val="0"/>
        <w:adjustRightInd w:val="0"/>
        <w:spacing w:after="240"/>
        <w:contextualSpacing/>
        <w:rPr>
          <w:color w:val="000000" w:themeColor="text1"/>
        </w:rPr>
      </w:pPr>
      <w:r>
        <w:rPr>
          <w:color w:val="000000" w:themeColor="text1"/>
        </w:rPr>
        <w:t>For More</w:t>
      </w:r>
      <w:r w:rsidRPr="001955D2">
        <w:rPr>
          <w:color w:val="000000" w:themeColor="text1"/>
        </w:rPr>
        <w:t xml:space="preserve"> Information:</w:t>
      </w:r>
      <w:r>
        <w:rPr>
          <w:color w:val="000000" w:themeColor="text1"/>
        </w:rPr>
        <w:tab/>
      </w:r>
      <w:hyperlink r:id="rId12" w:history="1">
        <w:r w:rsidR="00103D4B" w:rsidRPr="00103D4B">
          <w:rPr>
            <w:rStyle w:val="Hyperlink"/>
          </w:rPr>
          <w:t>Information about DACA</w:t>
        </w:r>
      </w:hyperlink>
    </w:p>
    <w:p w14:paraId="5D0ADB11" w14:textId="77777777" w:rsidR="00103D4B" w:rsidRDefault="00EF2E32" w:rsidP="00CE45F3">
      <w:pPr>
        <w:widowControl w:val="0"/>
        <w:autoSpaceDE w:val="0"/>
        <w:autoSpaceDN w:val="0"/>
        <w:adjustRightInd w:val="0"/>
        <w:spacing w:after="240"/>
        <w:ind w:left="2160" w:firstLine="720"/>
        <w:contextualSpacing/>
        <w:rPr>
          <w:color w:val="000000" w:themeColor="text1"/>
        </w:rPr>
      </w:pPr>
      <w:hyperlink r:id="rId13" w:history="1">
        <w:r w:rsidR="00103D4B" w:rsidRPr="00103D4B">
          <w:rPr>
            <w:rStyle w:val="Hyperlink"/>
          </w:rPr>
          <w:t>DACA</w:t>
        </w:r>
      </w:hyperlink>
    </w:p>
    <w:p w14:paraId="0482F7CB" w14:textId="77777777" w:rsidR="001955D2" w:rsidRDefault="00EF2E32" w:rsidP="00CE45F3">
      <w:pPr>
        <w:widowControl w:val="0"/>
        <w:autoSpaceDE w:val="0"/>
        <w:autoSpaceDN w:val="0"/>
        <w:adjustRightInd w:val="0"/>
        <w:spacing w:after="240"/>
        <w:ind w:left="2160" w:firstLine="720"/>
        <w:contextualSpacing/>
      </w:pPr>
      <w:hyperlink r:id="rId14" w:history="1">
        <w:r w:rsidR="00875DC8" w:rsidRPr="00875DC8">
          <w:rPr>
            <w:rStyle w:val="Hyperlink"/>
          </w:rPr>
          <w:t>Resilience OC- Local Community Support</w:t>
        </w:r>
      </w:hyperlink>
    </w:p>
    <w:p w14:paraId="2F68C757" w14:textId="77777777" w:rsidR="00875DC8" w:rsidRPr="001955D2" w:rsidRDefault="00875DC8" w:rsidP="001955D2">
      <w:pPr>
        <w:widowControl w:val="0"/>
        <w:autoSpaceDE w:val="0"/>
        <w:autoSpaceDN w:val="0"/>
        <w:adjustRightInd w:val="0"/>
        <w:spacing w:after="240"/>
        <w:ind w:left="720"/>
        <w:contextualSpacing/>
        <w:rPr>
          <w:color w:val="000000" w:themeColor="text1"/>
        </w:rPr>
      </w:pPr>
    </w:p>
    <w:p w14:paraId="61B42EF8" w14:textId="77777777" w:rsidR="00CA449E" w:rsidRPr="001955D2" w:rsidRDefault="00CA449E" w:rsidP="001955D2">
      <w:pPr>
        <w:widowControl w:val="0"/>
        <w:autoSpaceDE w:val="0"/>
        <w:autoSpaceDN w:val="0"/>
        <w:adjustRightInd w:val="0"/>
        <w:spacing w:after="240"/>
        <w:contextualSpacing/>
        <w:rPr>
          <w:b/>
          <w:color w:val="000000" w:themeColor="text1"/>
        </w:rPr>
      </w:pPr>
      <w:r w:rsidRPr="001955D2">
        <w:rPr>
          <w:b/>
          <w:color w:val="000000" w:themeColor="text1"/>
        </w:rPr>
        <w:t>What rights do immigrants who lack documentation have?</w:t>
      </w:r>
    </w:p>
    <w:p w14:paraId="7792139D" w14:textId="4DD5E581" w:rsidR="00875DC8" w:rsidRDefault="00CC73ED" w:rsidP="001955D2">
      <w:pPr>
        <w:widowControl w:val="0"/>
        <w:autoSpaceDE w:val="0"/>
        <w:autoSpaceDN w:val="0"/>
        <w:adjustRightInd w:val="0"/>
        <w:spacing w:after="240"/>
        <w:ind w:left="720"/>
        <w:contextualSpacing/>
        <w:rPr>
          <w:color w:val="000000" w:themeColor="text1"/>
        </w:rPr>
      </w:pPr>
      <w:r w:rsidRPr="001955D2">
        <w:rPr>
          <w:color w:val="000000" w:themeColor="text1"/>
        </w:rPr>
        <w:t xml:space="preserve">Immigrants </w:t>
      </w:r>
      <w:r w:rsidR="00CA449E" w:rsidRPr="001955D2">
        <w:rPr>
          <w:color w:val="000000" w:themeColor="text1"/>
        </w:rPr>
        <w:t xml:space="preserve">have rights under </w:t>
      </w:r>
      <w:r w:rsidRPr="001955D2">
        <w:rPr>
          <w:color w:val="000000" w:themeColor="text1"/>
        </w:rPr>
        <w:t xml:space="preserve">the </w:t>
      </w:r>
      <w:r w:rsidR="00166DAA">
        <w:rPr>
          <w:color w:val="000000" w:themeColor="text1"/>
        </w:rPr>
        <w:t>C</w:t>
      </w:r>
      <w:r w:rsidRPr="001955D2">
        <w:rPr>
          <w:color w:val="000000" w:themeColor="text1"/>
        </w:rPr>
        <w:t xml:space="preserve">onstitution. </w:t>
      </w:r>
      <w:r w:rsidR="00166DAA" w:rsidRPr="001955D2">
        <w:rPr>
          <w:color w:val="000000" w:themeColor="text1"/>
        </w:rPr>
        <w:t xml:space="preserve">Immigrants have </w:t>
      </w:r>
      <w:r w:rsidR="00166DAA">
        <w:rPr>
          <w:color w:val="000000" w:themeColor="text1"/>
        </w:rPr>
        <w:t>F</w:t>
      </w:r>
      <w:r w:rsidR="00166DAA" w:rsidRPr="001955D2">
        <w:rPr>
          <w:color w:val="000000" w:themeColor="text1"/>
        </w:rPr>
        <w:t xml:space="preserve">ourth </w:t>
      </w:r>
      <w:r w:rsidR="00166DAA">
        <w:rPr>
          <w:color w:val="000000" w:themeColor="text1"/>
        </w:rPr>
        <w:t>A</w:t>
      </w:r>
      <w:r w:rsidR="00166DAA" w:rsidRPr="001955D2">
        <w:rPr>
          <w:color w:val="000000" w:themeColor="text1"/>
        </w:rPr>
        <w:t xml:space="preserve">mendment rights. </w:t>
      </w:r>
      <w:r w:rsidR="00166DAA">
        <w:rPr>
          <w:color w:val="000000" w:themeColor="text1"/>
        </w:rPr>
        <w:t xml:space="preserve">These rights </w:t>
      </w:r>
      <w:proofErr w:type="gramStart"/>
      <w:r w:rsidR="00166DAA">
        <w:rPr>
          <w:color w:val="000000" w:themeColor="text1"/>
        </w:rPr>
        <w:t xml:space="preserve">include </w:t>
      </w:r>
      <w:r w:rsidR="00CA449E" w:rsidRPr="001955D2">
        <w:rPr>
          <w:color w:val="000000" w:themeColor="text1"/>
        </w:rPr>
        <w:t xml:space="preserve"> the</w:t>
      </w:r>
      <w:proofErr w:type="gramEnd"/>
      <w:r w:rsidR="00CA449E" w:rsidRPr="001955D2">
        <w:rPr>
          <w:color w:val="000000" w:themeColor="text1"/>
        </w:rPr>
        <w:t xml:space="preserve"> right to remain silent, the right to speak to an at</w:t>
      </w:r>
      <w:r w:rsidRPr="001955D2">
        <w:rPr>
          <w:color w:val="000000" w:themeColor="text1"/>
        </w:rPr>
        <w:t xml:space="preserve">torney, and the right </w:t>
      </w:r>
      <w:r w:rsidR="00CA449E" w:rsidRPr="001955D2">
        <w:rPr>
          <w:color w:val="000000" w:themeColor="text1"/>
        </w:rPr>
        <w:t>to refuse to sign or show documents unti</w:t>
      </w:r>
      <w:r w:rsidR="00C7005D" w:rsidRPr="001955D2">
        <w:rPr>
          <w:color w:val="000000" w:themeColor="text1"/>
        </w:rPr>
        <w:t>l speak</w:t>
      </w:r>
      <w:r w:rsidR="00166DAA">
        <w:rPr>
          <w:color w:val="000000" w:themeColor="text1"/>
        </w:rPr>
        <w:t>ing with</w:t>
      </w:r>
      <w:r w:rsidR="00C7005D" w:rsidRPr="001955D2">
        <w:rPr>
          <w:color w:val="000000" w:themeColor="text1"/>
        </w:rPr>
        <w:t xml:space="preserve"> an attorney. </w:t>
      </w:r>
    </w:p>
    <w:p w14:paraId="159BD6A3" w14:textId="77777777" w:rsidR="00554725" w:rsidRDefault="00554725" w:rsidP="001955D2">
      <w:pPr>
        <w:widowControl w:val="0"/>
        <w:autoSpaceDE w:val="0"/>
        <w:autoSpaceDN w:val="0"/>
        <w:adjustRightInd w:val="0"/>
        <w:spacing w:after="240"/>
        <w:ind w:left="720"/>
        <w:contextualSpacing/>
        <w:rPr>
          <w:color w:val="000000" w:themeColor="text1"/>
        </w:rPr>
      </w:pPr>
    </w:p>
    <w:p w14:paraId="3A07653F" w14:textId="77777777" w:rsidR="004D4C89" w:rsidRPr="001955D2" w:rsidRDefault="00CE45F3" w:rsidP="00CE45F3">
      <w:pPr>
        <w:widowControl w:val="0"/>
        <w:autoSpaceDE w:val="0"/>
        <w:autoSpaceDN w:val="0"/>
        <w:adjustRightInd w:val="0"/>
        <w:spacing w:after="240"/>
        <w:contextualSpacing/>
        <w:rPr>
          <w:color w:val="000000" w:themeColor="text1"/>
        </w:rPr>
      </w:pPr>
      <w:r>
        <w:rPr>
          <w:color w:val="000000" w:themeColor="text1"/>
        </w:rPr>
        <w:t>For More</w:t>
      </w:r>
      <w:r w:rsidR="004D4C89" w:rsidRPr="001955D2">
        <w:rPr>
          <w:color w:val="000000" w:themeColor="text1"/>
        </w:rPr>
        <w:t xml:space="preserve"> Information:</w:t>
      </w:r>
      <w:r>
        <w:rPr>
          <w:color w:val="000000" w:themeColor="text1"/>
        </w:rPr>
        <w:tab/>
      </w:r>
      <w:hyperlink r:id="rId15" w:history="1">
        <w:r w:rsidR="00875DC8">
          <w:rPr>
            <w:rStyle w:val="Hyperlink"/>
          </w:rPr>
          <w:t>MALDEF Immigration Rights FAQ's</w:t>
        </w:r>
      </w:hyperlink>
    </w:p>
    <w:p w14:paraId="48C3FB6D" w14:textId="77777777" w:rsidR="00875DC8" w:rsidRDefault="00EF2E32" w:rsidP="00CE45F3">
      <w:pPr>
        <w:ind w:left="2160" w:firstLine="720"/>
        <w:contextualSpacing/>
      </w:pPr>
      <w:hyperlink r:id="rId16" w:history="1">
        <w:r w:rsidR="00875DC8" w:rsidRPr="00875DC8">
          <w:rPr>
            <w:rStyle w:val="Hyperlink"/>
          </w:rPr>
          <w:t>ACLU- Immigration Rights</w:t>
        </w:r>
      </w:hyperlink>
      <w:r w:rsidR="00CE45F3">
        <w:tab/>
      </w:r>
      <w:r w:rsidR="00CE45F3">
        <w:tab/>
      </w:r>
    </w:p>
    <w:p w14:paraId="219160C3" w14:textId="77777777" w:rsidR="00A13E1C" w:rsidRDefault="00EF2E32" w:rsidP="00CE45F3">
      <w:pPr>
        <w:widowControl w:val="0"/>
        <w:autoSpaceDE w:val="0"/>
        <w:autoSpaceDN w:val="0"/>
        <w:adjustRightInd w:val="0"/>
        <w:spacing w:after="240"/>
        <w:ind w:left="2160" w:firstLine="720"/>
        <w:contextualSpacing/>
        <w:rPr>
          <w:color w:val="954F72"/>
          <w:u w:val="single"/>
        </w:rPr>
      </w:pPr>
      <w:hyperlink r:id="rId17" w:history="1">
        <w:r w:rsidR="00875DC8" w:rsidRPr="00875DC8">
          <w:rPr>
            <w:rStyle w:val="Hyperlink"/>
          </w:rPr>
          <w:t>Spanish Video- What to do if ICE shows up to your door</w:t>
        </w:r>
      </w:hyperlink>
    </w:p>
    <w:p w14:paraId="6139DC59" w14:textId="77777777" w:rsidR="00875DC8" w:rsidRPr="001955D2" w:rsidRDefault="00875DC8" w:rsidP="00875DC8">
      <w:pPr>
        <w:widowControl w:val="0"/>
        <w:autoSpaceDE w:val="0"/>
        <w:autoSpaceDN w:val="0"/>
        <w:adjustRightInd w:val="0"/>
        <w:spacing w:after="240"/>
        <w:ind w:firstLine="720"/>
        <w:contextualSpacing/>
        <w:rPr>
          <w:b/>
          <w:bCs/>
          <w:color w:val="000000" w:themeColor="text1"/>
        </w:rPr>
      </w:pPr>
    </w:p>
    <w:p w14:paraId="03C7356D" w14:textId="77777777" w:rsidR="003A4770" w:rsidRPr="001955D2" w:rsidRDefault="003A4770" w:rsidP="001955D2">
      <w:pPr>
        <w:widowControl w:val="0"/>
        <w:autoSpaceDE w:val="0"/>
        <w:autoSpaceDN w:val="0"/>
        <w:adjustRightInd w:val="0"/>
        <w:spacing w:after="240"/>
        <w:contextualSpacing/>
        <w:rPr>
          <w:color w:val="000000" w:themeColor="text1"/>
        </w:rPr>
      </w:pPr>
      <w:r w:rsidRPr="001955D2">
        <w:rPr>
          <w:b/>
          <w:bCs/>
          <w:color w:val="000000" w:themeColor="text1"/>
        </w:rPr>
        <w:t xml:space="preserve">What should I do if I have more questions about immigration laws and procedures? </w:t>
      </w:r>
    </w:p>
    <w:p w14:paraId="16CCBCCB" w14:textId="77359B62" w:rsidR="00CE45F3" w:rsidRDefault="00B36B1E" w:rsidP="00554725">
      <w:pPr>
        <w:widowControl w:val="0"/>
        <w:autoSpaceDE w:val="0"/>
        <w:autoSpaceDN w:val="0"/>
        <w:adjustRightInd w:val="0"/>
        <w:spacing w:after="240"/>
        <w:ind w:left="720"/>
        <w:contextualSpacing/>
        <w:rPr>
          <w:color w:val="000000" w:themeColor="text1"/>
        </w:rPr>
      </w:pPr>
      <w:r w:rsidRPr="00875DC8">
        <w:rPr>
          <w:color w:val="000000" w:themeColor="text1"/>
        </w:rPr>
        <w:t>L</w:t>
      </w:r>
      <w:r w:rsidR="003A4770" w:rsidRPr="00875DC8">
        <w:rPr>
          <w:color w:val="000000" w:themeColor="text1"/>
        </w:rPr>
        <w:t>icense</w:t>
      </w:r>
      <w:r w:rsidR="00875DC8" w:rsidRPr="00875DC8">
        <w:rPr>
          <w:color w:val="000000" w:themeColor="text1"/>
        </w:rPr>
        <w:t xml:space="preserve">d immigration attorneys are more </w:t>
      </w:r>
      <w:r w:rsidR="003A4770" w:rsidRPr="00875DC8">
        <w:rPr>
          <w:color w:val="000000" w:themeColor="text1"/>
        </w:rPr>
        <w:t xml:space="preserve">likely to provide reliable legal </w:t>
      </w:r>
      <w:r w:rsidRPr="00875DC8">
        <w:rPr>
          <w:color w:val="000000" w:themeColor="text1"/>
        </w:rPr>
        <w:t>advice on immigration m</w:t>
      </w:r>
      <w:r w:rsidR="00A13E1C" w:rsidRPr="00875DC8">
        <w:rPr>
          <w:color w:val="000000" w:themeColor="text1"/>
        </w:rPr>
        <w:t xml:space="preserve">atters. Please </w:t>
      </w:r>
      <w:r w:rsidR="00875DC8" w:rsidRPr="00875DC8">
        <w:rPr>
          <w:color w:val="000000" w:themeColor="text1"/>
        </w:rPr>
        <w:t>be cautious</w:t>
      </w:r>
      <w:r w:rsidR="00A13E1C" w:rsidRPr="00875DC8">
        <w:rPr>
          <w:color w:val="000000" w:themeColor="text1"/>
        </w:rPr>
        <w:t xml:space="preserve"> of </w:t>
      </w:r>
      <w:proofErr w:type="gramStart"/>
      <w:r w:rsidR="00A13E1C" w:rsidRPr="00875DC8">
        <w:rPr>
          <w:color w:val="000000" w:themeColor="text1"/>
        </w:rPr>
        <w:t>scams</w:t>
      </w:r>
      <w:proofErr w:type="gramEnd"/>
      <w:r w:rsidR="00A13E1C" w:rsidRPr="00875DC8">
        <w:rPr>
          <w:color w:val="000000" w:themeColor="text1"/>
        </w:rPr>
        <w:t xml:space="preserve">. </w:t>
      </w:r>
      <w:r w:rsidR="00CA75CA" w:rsidRPr="00875DC8">
        <w:rPr>
          <w:color w:val="000000" w:themeColor="text1"/>
        </w:rPr>
        <w:t xml:space="preserve"> Public Notaries</w:t>
      </w:r>
      <w:r w:rsidR="00875DC8" w:rsidRPr="00875DC8">
        <w:rPr>
          <w:color w:val="000000" w:themeColor="text1"/>
        </w:rPr>
        <w:t xml:space="preserve"> aka “</w:t>
      </w:r>
      <w:proofErr w:type="spellStart"/>
      <w:r w:rsidR="00875DC8" w:rsidRPr="00875DC8">
        <w:rPr>
          <w:i/>
          <w:color w:val="000000" w:themeColor="text1"/>
        </w:rPr>
        <w:t>notarios</w:t>
      </w:r>
      <w:proofErr w:type="spellEnd"/>
      <w:r w:rsidR="00875DC8" w:rsidRPr="00875DC8">
        <w:rPr>
          <w:color w:val="000000" w:themeColor="text1"/>
        </w:rPr>
        <w:t>”</w:t>
      </w:r>
      <w:r w:rsidR="00CA75CA" w:rsidRPr="00875DC8">
        <w:rPr>
          <w:color w:val="000000" w:themeColor="text1"/>
        </w:rPr>
        <w:t xml:space="preserve"> </w:t>
      </w:r>
      <w:proofErr w:type="gramStart"/>
      <w:r w:rsidR="00CA75CA" w:rsidRPr="00875DC8">
        <w:rPr>
          <w:color w:val="000000" w:themeColor="text1"/>
        </w:rPr>
        <w:t>are not authorized</w:t>
      </w:r>
      <w:proofErr w:type="gramEnd"/>
      <w:r w:rsidR="00CA75CA" w:rsidRPr="00875DC8">
        <w:rPr>
          <w:color w:val="000000" w:themeColor="text1"/>
        </w:rPr>
        <w:t xml:space="preserve"> to provide legal </w:t>
      </w:r>
      <w:r w:rsidR="00166DAA">
        <w:rPr>
          <w:color w:val="000000" w:themeColor="text1"/>
        </w:rPr>
        <w:t>advice</w:t>
      </w:r>
      <w:r w:rsidR="00166DAA" w:rsidRPr="00875DC8">
        <w:rPr>
          <w:color w:val="000000" w:themeColor="text1"/>
        </w:rPr>
        <w:t xml:space="preserve"> </w:t>
      </w:r>
      <w:r w:rsidR="00CA75CA" w:rsidRPr="00875DC8">
        <w:rPr>
          <w:color w:val="000000" w:themeColor="text1"/>
        </w:rPr>
        <w:t xml:space="preserve">regarding immigration. </w:t>
      </w:r>
      <w:r w:rsidR="003A4770" w:rsidRPr="00875DC8">
        <w:rPr>
          <w:color w:val="000000" w:themeColor="text1"/>
        </w:rPr>
        <w:t xml:space="preserve">A directory of free or low-cost nonprofit immigration legal services providers </w:t>
      </w:r>
      <w:proofErr w:type="gramStart"/>
      <w:r w:rsidR="003A4770" w:rsidRPr="00875DC8">
        <w:rPr>
          <w:color w:val="000000" w:themeColor="text1"/>
        </w:rPr>
        <w:t>can be found</w:t>
      </w:r>
      <w:proofErr w:type="gramEnd"/>
      <w:r w:rsidR="003A4770" w:rsidRPr="00875DC8">
        <w:rPr>
          <w:color w:val="000000" w:themeColor="text1"/>
        </w:rPr>
        <w:t xml:space="preserve"> at </w:t>
      </w:r>
      <w:hyperlink r:id="rId18" w:history="1">
        <w:r w:rsidR="00CA75CA" w:rsidRPr="00875DC8">
          <w:rPr>
            <w:rStyle w:val="Hyperlink"/>
          </w:rPr>
          <w:t>https://www.immigrationlawhelp.org</w:t>
        </w:r>
      </w:hyperlink>
      <w:r w:rsidR="00CA75CA" w:rsidRPr="00875DC8">
        <w:rPr>
          <w:color w:val="000000" w:themeColor="text1"/>
        </w:rPr>
        <w:t xml:space="preserve"> </w:t>
      </w:r>
      <w:r w:rsidR="00166DAA">
        <w:rPr>
          <w:color w:val="000000" w:themeColor="text1"/>
        </w:rPr>
        <w:t xml:space="preserve">as well as other sources.  </w:t>
      </w:r>
      <w:r w:rsidR="003A4770" w:rsidRPr="00875DC8">
        <w:rPr>
          <w:color w:val="000000" w:themeColor="text1"/>
        </w:rPr>
        <w:t xml:space="preserve">Please note that </w:t>
      </w:r>
      <w:r w:rsidR="00166DAA">
        <w:rPr>
          <w:color w:val="000000" w:themeColor="text1"/>
        </w:rPr>
        <w:t>these resources are separate entities from the District and</w:t>
      </w:r>
      <w:r w:rsidR="003A4770" w:rsidRPr="00875DC8">
        <w:rPr>
          <w:color w:val="000000" w:themeColor="text1"/>
        </w:rPr>
        <w:t xml:space="preserve"> do not necessarily reflect the opinions of the District</w:t>
      </w:r>
      <w:r w:rsidR="00166DAA">
        <w:rPr>
          <w:color w:val="000000" w:themeColor="text1"/>
        </w:rPr>
        <w:t>, nor does the District endorse or sponsor any of these resources.</w:t>
      </w:r>
    </w:p>
    <w:p w14:paraId="477385F9" w14:textId="77777777" w:rsidR="00C6345A" w:rsidRPr="001955D2" w:rsidRDefault="00CE45F3" w:rsidP="00CE45F3">
      <w:pPr>
        <w:widowControl w:val="0"/>
        <w:autoSpaceDE w:val="0"/>
        <w:autoSpaceDN w:val="0"/>
        <w:adjustRightInd w:val="0"/>
        <w:spacing w:after="240"/>
        <w:contextualSpacing/>
        <w:rPr>
          <w:rStyle w:val="Hyperlink"/>
        </w:rPr>
      </w:pPr>
      <w:r>
        <w:rPr>
          <w:color w:val="000000" w:themeColor="text1"/>
        </w:rPr>
        <w:lastRenderedPageBreak/>
        <w:t>For More</w:t>
      </w:r>
      <w:r w:rsidRPr="001955D2">
        <w:rPr>
          <w:color w:val="000000" w:themeColor="text1"/>
        </w:rPr>
        <w:t xml:space="preserve"> Information:</w:t>
      </w:r>
      <w:r>
        <w:rPr>
          <w:color w:val="000000" w:themeColor="text1"/>
        </w:rPr>
        <w:tab/>
      </w:r>
      <w:hyperlink r:id="rId19" w:history="1">
        <w:r w:rsidR="00875DC8">
          <w:rPr>
            <w:rStyle w:val="Hyperlink"/>
          </w:rPr>
          <w:t>US Citizen and Immigration Services</w:t>
        </w:r>
      </w:hyperlink>
    </w:p>
    <w:p w14:paraId="35E76D36" w14:textId="77777777" w:rsidR="001955D2" w:rsidRDefault="00EF2E32" w:rsidP="00CE45F3">
      <w:pPr>
        <w:widowControl w:val="0"/>
        <w:autoSpaceDE w:val="0"/>
        <w:autoSpaceDN w:val="0"/>
        <w:adjustRightInd w:val="0"/>
        <w:spacing w:after="240"/>
        <w:ind w:left="2160" w:firstLine="720"/>
        <w:contextualSpacing/>
        <w:rPr>
          <w:rStyle w:val="Hyperlink"/>
        </w:rPr>
      </w:pPr>
      <w:hyperlink r:id="rId20" w:history="1">
        <w:r w:rsidR="00875DC8" w:rsidRPr="00875DC8">
          <w:rPr>
            <w:rStyle w:val="Hyperlink"/>
          </w:rPr>
          <w:t>US Citizen and Immigration Services - avoid scams</w:t>
        </w:r>
      </w:hyperlink>
    </w:p>
    <w:p w14:paraId="0A557C99" w14:textId="77777777" w:rsidR="00875DC8" w:rsidRPr="001955D2" w:rsidRDefault="00875DC8" w:rsidP="005E11DE">
      <w:pPr>
        <w:widowControl w:val="0"/>
        <w:autoSpaceDE w:val="0"/>
        <w:autoSpaceDN w:val="0"/>
        <w:adjustRightInd w:val="0"/>
        <w:spacing w:after="240"/>
        <w:contextualSpacing/>
        <w:rPr>
          <w:color w:val="000000" w:themeColor="text1"/>
        </w:rPr>
      </w:pPr>
    </w:p>
    <w:p w14:paraId="0C99B41B" w14:textId="77777777" w:rsidR="003B5E96" w:rsidRPr="001955D2" w:rsidRDefault="00343639" w:rsidP="001955D2">
      <w:pPr>
        <w:widowControl w:val="0"/>
        <w:autoSpaceDE w:val="0"/>
        <w:autoSpaceDN w:val="0"/>
        <w:adjustRightInd w:val="0"/>
        <w:spacing w:after="240"/>
        <w:contextualSpacing/>
        <w:rPr>
          <w:color w:val="000000" w:themeColor="text1"/>
        </w:rPr>
      </w:pPr>
      <w:r w:rsidRPr="001955D2">
        <w:rPr>
          <w:b/>
          <w:bCs/>
          <w:color w:val="000000" w:themeColor="text1"/>
        </w:rPr>
        <w:t xml:space="preserve">What is Santa Ana </w:t>
      </w:r>
      <w:proofErr w:type="spellStart"/>
      <w:r w:rsidRPr="001955D2">
        <w:rPr>
          <w:b/>
          <w:bCs/>
          <w:color w:val="000000" w:themeColor="text1"/>
        </w:rPr>
        <w:t>Unified</w:t>
      </w:r>
      <w:r w:rsidR="00166DAA">
        <w:rPr>
          <w:b/>
          <w:bCs/>
          <w:color w:val="000000" w:themeColor="text1"/>
        </w:rPr>
        <w:t>’</w:t>
      </w:r>
      <w:r w:rsidRPr="001955D2">
        <w:rPr>
          <w:b/>
          <w:bCs/>
          <w:color w:val="000000" w:themeColor="text1"/>
        </w:rPr>
        <w:t>s</w:t>
      </w:r>
      <w:proofErr w:type="spellEnd"/>
      <w:r w:rsidR="003B5E96" w:rsidRPr="001955D2">
        <w:rPr>
          <w:b/>
          <w:bCs/>
          <w:color w:val="000000" w:themeColor="text1"/>
        </w:rPr>
        <w:t xml:space="preserve"> policy on discrimination and harassment? </w:t>
      </w:r>
    </w:p>
    <w:p w14:paraId="7F9F1DF6" w14:textId="2CDDD450" w:rsidR="00B34683" w:rsidRDefault="00875DC8" w:rsidP="001955D2">
      <w:pPr>
        <w:widowControl w:val="0"/>
        <w:autoSpaceDE w:val="0"/>
        <w:autoSpaceDN w:val="0"/>
        <w:adjustRightInd w:val="0"/>
        <w:spacing w:after="240"/>
        <w:ind w:left="720"/>
        <w:contextualSpacing/>
        <w:rPr>
          <w:color w:val="000000" w:themeColor="text1"/>
        </w:rPr>
      </w:pPr>
      <w:proofErr w:type="gramStart"/>
      <w:r>
        <w:rPr>
          <w:color w:val="000000" w:themeColor="text1"/>
        </w:rPr>
        <w:t xml:space="preserve">Our </w:t>
      </w:r>
      <w:r w:rsidR="00F02E3C">
        <w:rPr>
          <w:color w:val="000000" w:themeColor="text1"/>
        </w:rPr>
        <w:t>Governing Board prohibits unlawful discrimination and/or harassment of district em</w:t>
      </w:r>
      <w:r w:rsidR="00166DAA">
        <w:rPr>
          <w:color w:val="000000" w:themeColor="text1"/>
        </w:rPr>
        <w:t>p</w:t>
      </w:r>
      <w:r w:rsidR="00F02E3C">
        <w:rPr>
          <w:color w:val="000000" w:themeColor="text1"/>
        </w:rPr>
        <w:t>loyees and students on the basis of actual or perceived race, color, national origin, ancestry, religion, age, ethnic group identification, marital status, pregnancy, phy</w:t>
      </w:r>
      <w:r w:rsidR="00166DAA">
        <w:rPr>
          <w:color w:val="000000" w:themeColor="text1"/>
        </w:rPr>
        <w:t>si</w:t>
      </w:r>
      <w:r w:rsidR="00F02E3C">
        <w:rPr>
          <w:color w:val="000000" w:themeColor="text1"/>
        </w:rPr>
        <w:t>cal or mental disability, medical condition, veteran status, gender, gender expression, gender identity or sexual orientation, or on the basis of a person’s association with a person or group with one or more of these act</w:t>
      </w:r>
      <w:r w:rsidR="00166DAA">
        <w:rPr>
          <w:color w:val="000000" w:themeColor="text1"/>
        </w:rPr>
        <w:t>u</w:t>
      </w:r>
      <w:r w:rsidR="00F02E3C">
        <w:rPr>
          <w:color w:val="000000" w:themeColor="text1"/>
        </w:rPr>
        <w:t>al or perceived characteristics,  at any district site and/or activity.</w:t>
      </w:r>
      <w:proofErr w:type="gramEnd"/>
      <w:r w:rsidR="00F02E3C">
        <w:rPr>
          <w:color w:val="000000" w:themeColor="text1"/>
        </w:rPr>
        <w:t xml:space="preserve">  </w:t>
      </w:r>
      <w:r>
        <w:rPr>
          <w:color w:val="000000" w:themeColor="text1"/>
        </w:rPr>
        <w:t xml:space="preserve"> </w:t>
      </w:r>
      <w:r w:rsidR="00F02E3C" w:rsidRPr="001955D2">
        <w:rPr>
          <w:color w:val="000000" w:themeColor="text1"/>
        </w:rPr>
        <w:t>To learn more about the District’s nondiscrimination policies</w:t>
      </w:r>
      <w:r w:rsidR="00F02E3C">
        <w:rPr>
          <w:color w:val="000000" w:themeColor="text1"/>
        </w:rPr>
        <w:t xml:space="preserve"> for students and staff</w:t>
      </w:r>
      <w:r w:rsidR="00F02E3C" w:rsidRPr="001955D2">
        <w:rPr>
          <w:color w:val="000000" w:themeColor="text1"/>
        </w:rPr>
        <w:t xml:space="preserve">, please visit </w:t>
      </w:r>
      <w:hyperlink r:id="rId21" w:history="1">
        <w:r w:rsidR="00F02E3C" w:rsidRPr="00136906">
          <w:rPr>
            <w:rStyle w:val="Hyperlink"/>
          </w:rPr>
          <w:t>BP 5145.3 students and BP 4030 staff</w:t>
        </w:r>
      </w:hyperlink>
      <w:r w:rsidR="00F02E3C">
        <w:rPr>
          <w:color w:val="000000" w:themeColor="text1"/>
        </w:rPr>
        <w:t>.</w:t>
      </w:r>
    </w:p>
    <w:p w14:paraId="164D6260" w14:textId="77777777" w:rsidR="001955D2" w:rsidRPr="001955D2" w:rsidRDefault="001955D2" w:rsidP="001955D2">
      <w:pPr>
        <w:widowControl w:val="0"/>
        <w:autoSpaceDE w:val="0"/>
        <w:autoSpaceDN w:val="0"/>
        <w:adjustRightInd w:val="0"/>
        <w:spacing w:after="240"/>
        <w:ind w:left="720"/>
        <w:contextualSpacing/>
        <w:rPr>
          <w:color w:val="000000" w:themeColor="text1"/>
        </w:rPr>
      </w:pPr>
    </w:p>
    <w:p w14:paraId="31C3C807" w14:textId="77777777" w:rsidR="00CA449E" w:rsidRPr="001955D2" w:rsidRDefault="00CA449E" w:rsidP="001955D2">
      <w:pPr>
        <w:contextualSpacing/>
        <w:rPr>
          <w:b/>
        </w:rPr>
      </w:pPr>
      <w:r w:rsidRPr="001955D2">
        <w:rPr>
          <w:b/>
        </w:rPr>
        <w:t xml:space="preserve">What should students </w:t>
      </w:r>
      <w:r w:rsidR="000425FF">
        <w:rPr>
          <w:b/>
        </w:rPr>
        <w:t xml:space="preserve">or staff </w:t>
      </w:r>
      <w:r w:rsidRPr="001955D2">
        <w:rPr>
          <w:b/>
        </w:rPr>
        <w:t xml:space="preserve">do if they feel they </w:t>
      </w:r>
      <w:proofErr w:type="gramStart"/>
      <w:r w:rsidRPr="001955D2">
        <w:rPr>
          <w:b/>
        </w:rPr>
        <w:t>are being bullied or intimidated for any reason</w:t>
      </w:r>
      <w:proofErr w:type="gramEnd"/>
      <w:r w:rsidRPr="001955D2">
        <w:rPr>
          <w:b/>
        </w:rPr>
        <w:t>?</w:t>
      </w:r>
    </w:p>
    <w:p w14:paraId="3EDD9580" w14:textId="390F85E9" w:rsidR="00CA449E" w:rsidRPr="001955D2" w:rsidRDefault="00B64279" w:rsidP="001955D2">
      <w:pPr>
        <w:ind w:left="720"/>
        <w:contextualSpacing/>
        <w:rPr>
          <w:color w:val="7030A0"/>
        </w:rPr>
      </w:pPr>
      <w:r>
        <w:t xml:space="preserve">Students, parents </w:t>
      </w:r>
      <w:r w:rsidR="000425FF">
        <w:t>and</w:t>
      </w:r>
      <w:r>
        <w:t>/or</w:t>
      </w:r>
      <w:r w:rsidR="000425FF">
        <w:t xml:space="preserve"> staff </w:t>
      </w:r>
      <w:r w:rsidR="00CA449E" w:rsidRPr="001955D2">
        <w:t>who feel victimized should immediately tell a trusted adult</w:t>
      </w:r>
      <w:r w:rsidR="000A65DD">
        <w:t>/supervisor</w:t>
      </w:r>
      <w:bookmarkStart w:id="0" w:name="_GoBack"/>
      <w:bookmarkEnd w:id="0"/>
      <w:r w:rsidR="00CA449E" w:rsidRPr="001955D2">
        <w:t xml:space="preserve"> and repo</w:t>
      </w:r>
      <w:r w:rsidR="000425FF">
        <w:t>rt the incident to school administrative staff</w:t>
      </w:r>
      <w:r>
        <w:t>, Human Resources, Pupil Support Services, School Climate Department, or t</w:t>
      </w:r>
      <w:r w:rsidR="00B83CA0">
        <w:t>he Office of the Superintendent.</w:t>
      </w:r>
    </w:p>
    <w:p w14:paraId="55BD2AFD" w14:textId="77777777" w:rsidR="00CA449E" w:rsidRPr="001955D2" w:rsidRDefault="00CA449E" w:rsidP="001955D2">
      <w:pPr>
        <w:contextualSpacing/>
        <w:rPr>
          <w:color w:val="7030A0"/>
        </w:rPr>
      </w:pPr>
    </w:p>
    <w:p w14:paraId="5526FD6E" w14:textId="77777777" w:rsidR="0075284D" w:rsidRPr="001955D2" w:rsidRDefault="0075284D" w:rsidP="001955D2">
      <w:pPr>
        <w:contextualSpacing/>
        <w:rPr>
          <w:color w:val="C00000"/>
        </w:rPr>
      </w:pPr>
    </w:p>
    <w:p w14:paraId="53D556C7" w14:textId="77777777" w:rsidR="004671CD" w:rsidRPr="000425FF" w:rsidRDefault="004671CD" w:rsidP="000425FF">
      <w:pPr>
        <w:widowControl w:val="0"/>
        <w:contextualSpacing/>
        <w:jc w:val="both"/>
        <w:rPr>
          <w:rFonts w:ascii="Times" w:eastAsia="Helvetica" w:hAnsi="Times" w:cs="Courier New"/>
        </w:rPr>
      </w:pPr>
      <w:proofErr w:type="gramStart"/>
      <w:r w:rsidRPr="004671CD">
        <w:rPr>
          <w:rFonts w:ascii="Times" w:eastAsia="Helvetica" w:hAnsi="Times" w:cs="Courier New"/>
        </w:rPr>
        <w:t xml:space="preserve">The Governing Board recognizes </w:t>
      </w:r>
      <w:r w:rsidR="000425FF">
        <w:rPr>
          <w:rFonts w:ascii="Times" w:eastAsia="Helvetica" w:hAnsi="Times" w:cs="Courier New"/>
        </w:rPr>
        <w:t>that n</w:t>
      </w:r>
      <w:r w:rsidRPr="004671CD">
        <w:rPr>
          <w:rFonts w:ascii="Times" w:eastAsia="Helvetica" w:hAnsi="Times" w:cs="Courier New"/>
        </w:rPr>
        <w:t xml:space="preserve">o individual or group shall, through physical, written, verbal, or other means, harass, sexually harass, threaten, intimidate, retaliate, cyberbully, cause bodily injury to, or commit hate violence against any student or school personnel on the basis of </w:t>
      </w:r>
      <w:r w:rsidRPr="004671CD">
        <w:rPr>
          <w:rFonts w:ascii="Times" w:hAnsi="Times" w:cs="Courier New"/>
        </w:rPr>
        <w:t>actual or perceived race, color, religion, ancestry, national origin, ethnic group identification, physical or mental disability, gender, gender identity, gender expression, or sexual orientation, or on the basis of a person’s association with a person or group with one or more of these actual or perceived characteristics.</w:t>
      </w:r>
      <w:proofErr w:type="gramEnd"/>
      <w:r w:rsidRPr="004671CD">
        <w:rPr>
          <w:rFonts w:ascii="Times" w:hAnsi="Times" w:cs="Courier New"/>
        </w:rPr>
        <w:t xml:space="preserve"> </w:t>
      </w:r>
      <w:r w:rsidR="000425FF">
        <w:rPr>
          <w:rFonts w:ascii="Times" w:eastAsia="Helvetica" w:hAnsi="Times" w:cs="Courier New"/>
        </w:rPr>
        <w:t>S</w:t>
      </w:r>
      <w:r w:rsidR="000425FF" w:rsidRPr="004671CD">
        <w:rPr>
          <w:rFonts w:ascii="Times" w:eastAsia="Helvetica" w:hAnsi="Times" w:cs="Courier New"/>
        </w:rPr>
        <w:t xml:space="preserve">tudent learning and </w:t>
      </w:r>
      <w:r w:rsidR="000425FF">
        <w:rPr>
          <w:rFonts w:ascii="Times" w:eastAsia="Helvetica" w:hAnsi="Times" w:cs="Courier New"/>
        </w:rPr>
        <w:t>providing a safe school environment</w:t>
      </w:r>
      <w:r w:rsidR="000425FF" w:rsidRPr="004671CD">
        <w:rPr>
          <w:rFonts w:ascii="Times" w:eastAsia="Helvetica" w:hAnsi="Times" w:cs="Courier New"/>
        </w:rPr>
        <w:t xml:space="preserve"> that protect students</w:t>
      </w:r>
      <w:r w:rsidR="000425FF">
        <w:rPr>
          <w:rFonts w:ascii="Times" w:eastAsia="Helvetica" w:hAnsi="Times" w:cs="Courier New"/>
        </w:rPr>
        <w:t xml:space="preserve"> and staff</w:t>
      </w:r>
      <w:r w:rsidR="000425FF" w:rsidRPr="004671CD">
        <w:rPr>
          <w:rFonts w:ascii="Times" w:eastAsia="Helvetica" w:hAnsi="Times" w:cs="Courier New"/>
        </w:rPr>
        <w:t xml:space="preserve"> from physical and emotional harm</w:t>
      </w:r>
      <w:r w:rsidR="000425FF">
        <w:rPr>
          <w:rFonts w:ascii="Times" w:eastAsia="Helvetica" w:hAnsi="Times" w:cs="Courier New"/>
        </w:rPr>
        <w:t xml:space="preserve"> is our utmost priority as a District</w:t>
      </w:r>
      <w:r w:rsidR="000425FF" w:rsidRPr="004671CD">
        <w:rPr>
          <w:rFonts w:ascii="Times" w:eastAsia="Helvetica" w:hAnsi="Times" w:cs="Courier New"/>
        </w:rPr>
        <w:t xml:space="preserve">. </w:t>
      </w:r>
    </w:p>
    <w:p w14:paraId="3A6EE6C3" w14:textId="77777777" w:rsidR="004671CD" w:rsidRDefault="004671CD" w:rsidP="001955D2">
      <w:pPr>
        <w:contextualSpacing/>
        <w:rPr>
          <w:color w:val="000000" w:themeColor="text1"/>
        </w:rPr>
      </w:pPr>
    </w:p>
    <w:p w14:paraId="4B9791D8" w14:textId="77777777" w:rsidR="00823458" w:rsidRPr="00B83CA0" w:rsidRDefault="00823458" w:rsidP="001955D2">
      <w:pPr>
        <w:contextualSpacing/>
      </w:pPr>
      <w:r w:rsidRPr="001955D2">
        <w:rPr>
          <w:color w:val="000000" w:themeColor="text1"/>
        </w:rPr>
        <w:t xml:space="preserve">Santa Ana Unified School District is </w:t>
      </w:r>
      <w:r w:rsidR="001955D2" w:rsidRPr="001955D2">
        <w:rPr>
          <w:color w:val="000000" w:themeColor="text1"/>
        </w:rPr>
        <w:t>committed</w:t>
      </w:r>
      <w:r w:rsidRPr="001955D2">
        <w:rPr>
          <w:color w:val="000000" w:themeColor="text1"/>
        </w:rPr>
        <w:t xml:space="preserve"> to providing a safe and respectful learning environment for our students. </w:t>
      </w:r>
      <w:r w:rsidR="00B83CA0">
        <w:t xml:space="preserve">For further information, please contact Heidi Cisneros, Executive Director, </w:t>
      </w:r>
      <w:proofErr w:type="gramStart"/>
      <w:r w:rsidR="00B83CA0">
        <w:t>Pupil</w:t>
      </w:r>
      <w:proofErr w:type="gramEnd"/>
      <w:r w:rsidR="00B83CA0">
        <w:t xml:space="preserve"> Support Services.  </w:t>
      </w:r>
    </w:p>
    <w:p w14:paraId="10C2DE7E" w14:textId="77777777" w:rsidR="001955D2" w:rsidRDefault="001955D2" w:rsidP="001955D2">
      <w:pPr>
        <w:contextualSpacing/>
        <w:rPr>
          <w:color w:val="C00000"/>
        </w:rPr>
      </w:pPr>
    </w:p>
    <w:sectPr w:rsidR="001955D2" w:rsidSect="00244711">
      <w:headerReference w:type="even" r:id="rId22"/>
      <w:headerReference w:type="default" r:id="rId23"/>
      <w:headerReference w:type="first" r:id="rId24"/>
      <w:pgSz w:w="12240" w:h="15840"/>
      <w:pgMar w:top="720" w:right="720" w:bottom="720" w:left="720" w:header="720" w:footer="720" w:gutter="0"/>
      <w:pgBorders>
        <w:top w:val="single" w:sz="18" w:space="1" w:color="auto"/>
        <w:left w:val="single" w:sz="18" w:space="4" w:color="auto"/>
        <w:bottom w:val="single" w:sz="18" w:space="1" w:color="auto"/>
        <w:right w:val="single"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BA29" w14:textId="77777777" w:rsidR="00EF2E32" w:rsidRDefault="00EF2E32" w:rsidP="00244711">
      <w:r>
        <w:separator/>
      </w:r>
    </w:p>
  </w:endnote>
  <w:endnote w:type="continuationSeparator" w:id="0">
    <w:p w14:paraId="3FC7ED78" w14:textId="77777777" w:rsidR="00EF2E32" w:rsidRDefault="00EF2E32" w:rsidP="0024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4CC7" w14:textId="77777777" w:rsidR="00EF2E32" w:rsidRDefault="00EF2E32" w:rsidP="00244711">
      <w:r>
        <w:separator/>
      </w:r>
    </w:p>
  </w:footnote>
  <w:footnote w:type="continuationSeparator" w:id="0">
    <w:p w14:paraId="709B1762" w14:textId="77777777" w:rsidR="00EF2E32" w:rsidRDefault="00EF2E32" w:rsidP="0024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F6FE" w14:textId="77777777" w:rsidR="00244711" w:rsidRDefault="00EF2E32">
    <w:pPr>
      <w:pStyle w:val="Header"/>
    </w:pPr>
    <w:r>
      <w:rPr>
        <w:noProof/>
      </w:rPr>
      <w:pict w14:anchorId="1C56C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9pt;height:474.45pt;z-index:-251657216;mso-position-horizontal:center;mso-position-horizontal-relative:margin;mso-position-vertical:center;mso-position-vertical-relative:margin" o:allowincell="f">
          <v:imagedata r:id="rId1" o:title="SAUS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C33" w14:textId="77777777" w:rsidR="00244711" w:rsidRDefault="00EF2E32">
    <w:pPr>
      <w:pStyle w:val="Header"/>
    </w:pPr>
    <w:r>
      <w:rPr>
        <w:noProof/>
      </w:rPr>
      <w:pict w14:anchorId="47AB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9pt;height:474.45pt;z-index:-251658240;mso-position-horizontal:center;mso-position-horizontal-relative:margin;mso-position-vertical:center;mso-position-vertical-relative:margin" o:allowincell="f">
          <v:imagedata r:id="rId1" o:title="SAUS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536A" w14:textId="77777777" w:rsidR="00244711" w:rsidRDefault="00EF2E32">
    <w:pPr>
      <w:pStyle w:val="Header"/>
    </w:pPr>
    <w:r>
      <w:rPr>
        <w:noProof/>
      </w:rPr>
      <w:pict w14:anchorId="108C2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7.9pt;height:474.45pt;z-index:-251656192;mso-position-horizontal:center;mso-position-horizontal-relative:margin;mso-position-vertical:center;mso-position-vertical-relative:margin" o:allowincell="f">
          <v:imagedata r:id="rId1" o:title="SAUS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F"/>
    <w:rsid w:val="00020A8C"/>
    <w:rsid w:val="00024956"/>
    <w:rsid w:val="000276EF"/>
    <w:rsid w:val="000425FF"/>
    <w:rsid w:val="000A65DD"/>
    <w:rsid w:val="000C4199"/>
    <w:rsid w:val="000D4F04"/>
    <w:rsid w:val="000E6D20"/>
    <w:rsid w:val="00103D4B"/>
    <w:rsid w:val="001144DB"/>
    <w:rsid w:val="00117D98"/>
    <w:rsid w:val="0013350C"/>
    <w:rsid w:val="00136906"/>
    <w:rsid w:val="00164C30"/>
    <w:rsid w:val="00166DAA"/>
    <w:rsid w:val="001955D2"/>
    <w:rsid w:val="001B1744"/>
    <w:rsid w:val="00223307"/>
    <w:rsid w:val="00244711"/>
    <w:rsid w:val="002459C8"/>
    <w:rsid w:val="002546F8"/>
    <w:rsid w:val="002644E0"/>
    <w:rsid w:val="0028154F"/>
    <w:rsid w:val="00295186"/>
    <w:rsid w:val="002E44E1"/>
    <w:rsid w:val="002F4DFE"/>
    <w:rsid w:val="00300695"/>
    <w:rsid w:val="00302FEF"/>
    <w:rsid w:val="00323E5A"/>
    <w:rsid w:val="00332A2C"/>
    <w:rsid w:val="00343639"/>
    <w:rsid w:val="00365BDC"/>
    <w:rsid w:val="003A33AC"/>
    <w:rsid w:val="003A4770"/>
    <w:rsid w:val="003A4CCE"/>
    <w:rsid w:val="003A7824"/>
    <w:rsid w:val="003B5E96"/>
    <w:rsid w:val="003F3C8E"/>
    <w:rsid w:val="003F6B18"/>
    <w:rsid w:val="00401824"/>
    <w:rsid w:val="0042624B"/>
    <w:rsid w:val="00427AA0"/>
    <w:rsid w:val="004657E5"/>
    <w:rsid w:val="004671CD"/>
    <w:rsid w:val="00483D7D"/>
    <w:rsid w:val="004D4C89"/>
    <w:rsid w:val="00554725"/>
    <w:rsid w:val="005849E1"/>
    <w:rsid w:val="00587364"/>
    <w:rsid w:val="0059648A"/>
    <w:rsid w:val="005970DC"/>
    <w:rsid w:val="005C005D"/>
    <w:rsid w:val="005E11DE"/>
    <w:rsid w:val="00620506"/>
    <w:rsid w:val="00691E42"/>
    <w:rsid w:val="006A2722"/>
    <w:rsid w:val="006B3BEF"/>
    <w:rsid w:val="007130AF"/>
    <w:rsid w:val="007416F9"/>
    <w:rsid w:val="00744DCE"/>
    <w:rsid w:val="00745265"/>
    <w:rsid w:val="0075284D"/>
    <w:rsid w:val="00760200"/>
    <w:rsid w:val="007632B9"/>
    <w:rsid w:val="00776601"/>
    <w:rsid w:val="0079629D"/>
    <w:rsid w:val="007B0C27"/>
    <w:rsid w:val="007E3604"/>
    <w:rsid w:val="00801C92"/>
    <w:rsid w:val="00813DEF"/>
    <w:rsid w:val="00823458"/>
    <w:rsid w:val="0086021F"/>
    <w:rsid w:val="00875DC8"/>
    <w:rsid w:val="009067D4"/>
    <w:rsid w:val="00914057"/>
    <w:rsid w:val="009170D5"/>
    <w:rsid w:val="00935859"/>
    <w:rsid w:val="00971935"/>
    <w:rsid w:val="009C48E8"/>
    <w:rsid w:val="009C7F7A"/>
    <w:rsid w:val="009D33E1"/>
    <w:rsid w:val="00A10E31"/>
    <w:rsid w:val="00A13E1C"/>
    <w:rsid w:val="00A33F29"/>
    <w:rsid w:val="00A40240"/>
    <w:rsid w:val="00A776B9"/>
    <w:rsid w:val="00A9666F"/>
    <w:rsid w:val="00AD476A"/>
    <w:rsid w:val="00AE4B97"/>
    <w:rsid w:val="00AF73FA"/>
    <w:rsid w:val="00B102AA"/>
    <w:rsid w:val="00B26B7E"/>
    <w:rsid w:val="00B34683"/>
    <w:rsid w:val="00B36B1E"/>
    <w:rsid w:val="00B57AD9"/>
    <w:rsid w:val="00B64279"/>
    <w:rsid w:val="00B83CA0"/>
    <w:rsid w:val="00B91DBF"/>
    <w:rsid w:val="00BA23BC"/>
    <w:rsid w:val="00BB0C7E"/>
    <w:rsid w:val="00BE43F9"/>
    <w:rsid w:val="00BF2A19"/>
    <w:rsid w:val="00C14AB0"/>
    <w:rsid w:val="00C34921"/>
    <w:rsid w:val="00C6345A"/>
    <w:rsid w:val="00C6482C"/>
    <w:rsid w:val="00C7005D"/>
    <w:rsid w:val="00C70517"/>
    <w:rsid w:val="00CA449E"/>
    <w:rsid w:val="00CA75CA"/>
    <w:rsid w:val="00CC73ED"/>
    <w:rsid w:val="00CE1D77"/>
    <w:rsid w:val="00CE45F3"/>
    <w:rsid w:val="00CF7C90"/>
    <w:rsid w:val="00D104E7"/>
    <w:rsid w:val="00D371A8"/>
    <w:rsid w:val="00D8461D"/>
    <w:rsid w:val="00D8531A"/>
    <w:rsid w:val="00DC4611"/>
    <w:rsid w:val="00DC7BAA"/>
    <w:rsid w:val="00E018F6"/>
    <w:rsid w:val="00E30176"/>
    <w:rsid w:val="00E7571D"/>
    <w:rsid w:val="00E77A04"/>
    <w:rsid w:val="00E85804"/>
    <w:rsid w:val="00E939B0"/>
    <w:rsid w:val="00E97340"/>
    <w:rsid w:val="00E9795E"/>
    <w:rsid w:val="00EA2BC7"/>
    <w:rsid w:val="00EC1F47"/>
    <w:rsid w:val="00EC5846"/>
    <w:rsid w:val="00EF2E32"/>
    <w:rsid w:val="00F02E3C"/>
    <w:rsid w:val="00F44981"/>
    <w:rsid w:val="00F47EE5"/>
    <w:rsid w:val="00F745D9"/>
    <w:rsid w:val="00F84B41"/>
    <w:rsid w:val="00F9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A83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E3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30AF"/>
    <w:rPr>
      <w:b/>
      <w:bCs/>
    </w:rPr>
  </w:style>
  <w:style w:type="character" w:customStyle="1" w:styleId="apple-converted-space">
    <w:name w:val="apple-converted-space"/>
    <w:basedOn w:val="DefaultParagraphFont"/>
    <w:rsid w:val="007130AF"/>
  </w:style>
  <w:style w:type="paragraph" w:styleId="NormalWeb">
    <w:name w:val="Normal (Web)"/>
    <w:basedOn w:val="Normal"/>
    <w:uiPriority w:val="99"/>
    <w:unhideWhenUsed/>
    <w:rsid w:val="00E30176"/>
    <w:pPr>
      <w:spacing w:before="100" w:beforeAutospacing="1" w:after="100" w:afterAutospacing="1"/>
    </w:pPr>
  </w:style>
  <w:style w:type="character" w:styleId="Hyperlink">
    <w:name w:val="Hyperlink"/>
    <w:basedOn w:val="DefaultParagraphFont"/>
    <w:uiPriority w:val="99"/>
    <w:unhideWhenUsed/>
    <w:rsid w:val="000276EF"/>
    <w:rPr>
      <w:color w:val="0563C1" w:themeColor="hyperlink"/>
      <w:u w:val="single"/>
    </w:rPr>
  </w:style>
  <w:style w:type="character" w:styleId="FollowedHyperlink">
    <w:name w:val="FollowedHyperlink"/>
    <w:basedOn w:val="DefaultParagraphFont"/>
    <w:uiPriority w:val="99"/>
    <w:semiHidden/>
    <w:unhideWhenUsed/>
    <w:rsid w:val="00117D98"/>
    <w:rPr>
      <w:color w:val="954F72" w:themeColor="followedHyperlink"/>
      <w:u w:val="single"/>
    </w:rPr>
  </w:style>
  <w:style w:type="paragraph" w:styleId="Header">
    <w:name w:val="header"/>
    <w:basedOn w:val="Normal"/>
    <w:link w:val="HeaderChar"/>
    <w:uiPriority w:val="99"/>
    <w:unhideWhenUsed/>
    <w:rsid w:val="00244711"/>
    <w:pPr>
      <w:tabs>
        <w:tab w:val="center" w:pos="4680"/>
        <w:tab w:val="right" w:pos="9360"/>
      </w:tabs>
    </w:pPr>
  </w:style>
  <w:style w:type="character" w:customStyle="1" w:styleId="HeaderChar">
    <w:name w:val="Header Char"/>
    <w:basedOn w:val="DefaultParagraphFont"/>
    <w:link w:val="Header"/>
    <w:uiPriority w:val="99"/>
    <w:rsid w:val="00244711"/>
    <w:rPr>
      <w:rFonts w:ascii="Times New Roman" w:hAnsi="Times New Roman" w:cs="Times New Roman"/>
    </w:rPr>
  </w:style>
  <w:style w:type="paragraph" w:styleId="Footer">
    <w:name w:val="footer"/>
    <w:basedOn w:val="Normal"/>
    <w:link w:val="FooterChar"/>
    <w:uiPriority w:val="99"/>
    <w:unhideWhenUsed/>
    <w:rsid w:val="00244711"/>
    <w:pPr>
      <w:tabs>
        <w:tab w:val="center" w:pos="4680"/>
        <w:tab w:val="right" w:pos="9360"/>
      </w:tabs>
    </w:pPr>
  </w:style>
  <w:style w:type="character" w:customStyle="1" w:styleId="FooterChar">
    <w:name w:val="Footer Char"/>
    <w:basedOn w:val="DefaultParagraphFont"/>
    <w:link w:val="Footer"/>
    <w:uiPriority w:val="99"/>
    <w:rsid w:val="00244711"/>
    <w:rPr>
      <w:rFonts w:ascii="Times New Roman" w:hAnsi="Times New Roman" w:cs="Times New Roman"/>
    </w:rPr>
  </w:style>
  <w:style w:type="character" w:styleId="CommentReference">
    <w:name w:val="annotation reference"/>
    <w:basedOn w:val="DefaultParagraphFont"/>
    <w:uiPriority w:val="99"/>
    <w:semiHidden/>
    <w:unhideWhenUsed/>
    <w:rsid w:val="002459C8"/>
    <w:rPr>
      <w:sz w:val="18"/>
      <w:szCs w:val="18"/>
    </w:rPr>
  </w:style>
  <w:style w:type="paragraph" w:styleId="CommentText">
    <w:name w:val="annotation text"/>
    <w:basedOn w:val="Normal"/>
    <w:link w:val="CommentTextChar"/>
    <w:uiPriority w:val="99"/>
    <w:semiHidden/>
    <w:unhideWhenUsed/>
    <w:rsid w:val="002459C8"/>
  </w:style>
  <w:style w:type="character" w:customStyle="1" w:styleId="CommentTextChar">
    <w:name w:val="Comment Text Char"/>
    <w:basedOn w:val="DefaultParagraphFont"/>
    <w:link w:val="CommentText"/>
    <w:uiPriority w:val="99"/>
    <w:semiHidden/>
    <w:rsid w:val="002459C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459C8"/>
    <w:rPr>
      <w:b/>
      <w:bCs/>
      <w:sz w:val="20"/>
      <w:szCs w:val="20"/>
    </w:rPr>
  </w:style>
  <w:style w:type="character" w:customStyle="1" w:styleId="CommentSubjectChar">
    <w:name w:val="Comment Subject Char"/>
    <w:basedOn w:val="CommentTextChar"/>
    <w:link w:val="CommentSubject"/>
    <w:uiPriority w:val="99"/>
    <w:semiHidden/>
    <w:rsid w:val="002459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459C8"/>
    <w:rPr>
      <w:sz w:val="18"/>
      <w:szCs w:val="18"/>
    </w:rPr>
  </w:style>
  <w:style w:type="character" w:customStyle="1" w:styleId="BalloonTextChar">
    <w:name w:val="Balloon Text Char"/>
    <w:basedOn w:val="DefaultParagraphFont"/>
    <w:link w:val="BalloonText"/>
    <w:uiPriority w:val="99"/>
    <w:semiHidden/>
    <w:rsid w:val="002459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1800">
      <w:bodyDiv w:val="1"/>
      <w:marLeft w:val="0"/>
      <w:marRight w:val="0"/>
      <w:marTop w:val="0"/>
      <w:marBottom w:val="0"/>
      <w:divBdr>
        <w:top w:val="none" w:sz="0" w:space="0" w:color="auto"/>
        <w:left w:val="none" w:sz="0" w:space="0" w:color="auto"/>
        <w:bottom w:val="none" w:sz="0" w:space="0" w:color="auto"/>
        <w:right w:val="none" w:sz="0" w:space="0" w:color="auto"/>
      </w:divBdr>
    </w:div>
    <w:div w:id="465438227">
      <w:bodyDiv w:val="1"/>
      <w:marLeft w:val="0"/>
      <w:marRight w:val="0"/>
      <w:marTop w:val="0"/>
      <w:marBottom w:val="0"/>
      <w:divBdr>
        <w:top w:val="none" w:sz="0" w:space="0" w:color="auto"/>
        <w:left w:val="none" w:sz="0" w:space="0" w:color="auto"/>
        <w:bottom w:val="none" w:sz="0" w:space="0" w:color="auto"/>
        <w:right w:val="none" w:sz="0" w:space="0" w:color="auto"/>
      </w:divBdr>
    </w:div>
    <w:div w:id="1460152314">
      <w:bodyDiv w:val="1"/>
      <w:marLeft w:val="0"/>
      <w:marRight w:val="0"/>
      <w:marTop w:val="0"/>
      <w:marBottom w:val="0"/>
      <w:divBdr>
        <w:top w:val="none" w:sz="0" w:space="0" w:color="auto"/>
        <w:left w:val="none" w:sz="0" w:space="0" w:color="auto"/>
        <w:bottom w:val="none" w:sz="0" w:space="0" w:color="auto"/>
        <w:right w:val="none" w:sz="0" w:space="0" w:color="auto"/>
      </w:divBdr>
    </w:div>
    <w:div w:id="1545867997">
      <w:bodyDiv w:val="1"/>
      <w:marLeft w:val="0"/>
      <w:marRight w:val="0"/>
      <w:marTop w:val="0"/>
      <w:marBottom w:val="0"/>
      <w:divBdr>
        <w:top w:val="none" w:sz="0" w:space="0" w:color="auto"/>
        <w:left w:val="none" w:sz="0" w:space="0" w:color="auto"/>
        <w:bottom w:val="none" w:sz="0" w:space="0" w:color="auto"/>
        <w:right w:val="none" w:sz="0" w:space="0" w:color="auto"/>
      </w:divBdr>
    </w:div>
    <w:div w:id="1702515267">
      <w:bodyDiv w:val="1"/>
      <w:marLeft w:val="0"/>
      <w:marRight w:val="0"/>
      <w:marTop w:val="0"/>
      <w:marBottom w:val="0"/>
      <w:divBdr>
        <w:top w:val="none" w:sz="0" w:space="0" w:color="auto"/>
        <w:left w:val="none" w:sz="0" w:space="0" w:color="auto"/>
        <w:bottom w:val="none" w:sz="0" w:space="0" w:color="auto"/>
        <w:right w:val="none" w:sz="0" w:space="0" w:color="auto"/>
      </w:divBdr>
    </w:div>
    <w:div w:id="2113671493">
      <w:bodyDiv w:val="1"/>
      <w:marLeft w:val="0"/>
      <w:marRight w:val="0"/>
      <w:marTop w:val="0"/>
      <w:marBottom w:val="0"/>
      <w:divBdr>
        <w:top w:val="none" w:sz="0" w:space="0" w:color="auto"/>
        <w:left w:val="none" w:sz="0" w:space="0" w:color="auto"/>
        <w:bottom w:val="none" w:sz="0" w:space="0" w:color="auto"/>
        <w:right w:val="none" w:sz="0" w:space="0" w:color="auto"/>
      </w:divBdr>
    </w:div>
    <w:div w:id="2117285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def.org/education/public_policy/know_your_rights/" TargetMode="External"/><Relationship Id="rId13" Type="http://schemas.openxmlformats.org/officeDocument/2006/relationships/hyperlink" Target="https://www.ilrc.org/daca-current-status-and-options-february-2017" TargetMode="External"/><Relationship Id="rId18" Type="http://schemas.openxmlformats.org/officeDocument/2006/relationships/hyperlink" Target="https://www.immigrationlawhelp.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ausd.us/Page/21453" TargetMode="External"/><Relationship Id="rId7" Type="http://schemas.openxmlformats.org/officeDocument/2006/relationships/image" Target="media/image1.png"/><Relationship Id="rId12" Type="http://schemas.openxmlformats.org/officeDocument/2006/relationships/hyperlink" Target="https://www.nilc.org/issues/daca/" TargetMode="External"/><Relationship Id="rId17" Type="http://schemas.openxmlformats.org/officeDocument/2006/relationships/hyperlink" Target="https://www.aclu.org/know-your-rights/what-do-if-immigration-agents-ice-are-your-do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lu.org/issues/immigrants-rights" TargetMode="External"/><Relationship Id="rId20" Type="http://schemas.openxmlformats.org/officeDocument/2006/relationships/hyperlink" Target="https://www.uscis.gov/avoid-scams/common-scam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ce.gov/ero/enforcement/sensitive-loc"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aldef.org/news/releases/2016_12_20_Immigrant_Rights_FAQs_Under_A_Trump_Presidency/" TargetMode="External"/><Relationship Id="rId23" Type="http://schemas.openxmlformats.org/officeDocument/2006/relationships/header" Target="header2.xml"/><Relationship Id="rId10" Type="http://schemas.openxmlformats.org/officeDocument/2006/relationships/hyperlink" Target="https://www.ice.gov/doclib/ero-outreach/pdf/10029.2-policy.pdf" TargetMode="External"/><Relationship Id="rId19" Type="http://schemas.openxmlformats.org/officeDocument/2006/relationships/hyperlink" Target="https://www.uscis.gov/avoid-scams/find-legal-services" TargetMode="External"/><Relationship Id="rId4" Type="http://schemas.openxmlformats.org/officeDocument/2006/relationships/webSettings" Target="webSettings.xml"/><Relationship Id="rId9" Type="http://schemas.openxmlformats.org/officeDocument/2006/relationships/hyperlink" Target="https://ed.gov/policy/gen/guid/fpco/ferpa/index.html" TargetMode="External"/><Relationship Id="rId14" Type="http://schemas.openxmlformats.org/officeDocument/2006/relationships/hyperlink" Target="http://resilienceoc.org/index.php/resourc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292A25-CEDF-4214-859A-05E9F086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2017-02-28T16:37:00Z</dcterms:created>
  <dcterms:modified xsi:type="dcterms:W3CDTF">2017-02-28T16:37:00Z</dcterms:modified>
</cp:coreProperties>
</file>